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4F1"/>
  <w:body>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1"/>
        <w:gridCol w:w="4811"/>
      </w:tblGrid>
      <w:tr w:rsidR="00211212" w:rsidRPr="00794325" w14:paraId="4EB44F84" w14:textId="77777777" w:rsidTr="00794325">
        <w:trPr>
          <w:trHeight w:val="698"/>
        </w:trPr>
        <w:tc>
          <w:tcPr>
            <w:tcW w:w="9622" w:type="dxa"/>
            <w:gridSpan w:val="2"/>
            <w:shd w:val="clear" w:color="auto" w:fill="B4C6E7"/>
            <w:vAlign w:val="center"/>
          </w:tcPr>
          <w:p w14:paraId="6076F57B" w14:textId="6C91024C" w:rsidR="00211212" w:rsidRPr="00794325" w:rsidRDefault="00211212" w:rsidP="00794325">
            <w:pPr>
              <w:spacing w:line="276" w:lineRule="auto"/>
              <w:rPr>
                <w:rFonts w:ascii="Arial" w:hAnsi="Arial" w:cs="Arial"/>
                <w:sz w:val="16"/>
                <w:szCs w:val="16"/>
              </w:rPr>
            </w:pPr>
            <w:r w:rsidRPr="00794325">
              <w:rPr>
                <w:rFonts w:ascii="Arial" w:hAnsi="Arial" w:cs="Arial"/>
                <w:b/>
                <w:bCs/>
                <w:sz w:val="16"/>
                <w:szCs w:val="16"/>
              </w:rPr>
              <w:t xml:space="preserve">Topic entry (tick boxes that are applicable) 1 </w:t>
            </w:r>
            <w:r w:rsidR="00B17289" w:rsidRPr="00794325">
              <w:rPr>
                <w:rFonts w:ascii="Arial" w:hAnsi="Arial" w:cs="Arial"/>
                <w:b/>
                <w:bCs/>
                <w:sz w:val="16"/>
                <w:szCs w:val="16"/>
              </w:rPr>
              <w:fldChar w:fldCharType="begin">
                <w:ffData>
                  <w:name w:val=""/>
                  <w:enabled/>
                  <w:calcOnExit w:val="0"/>
                  <w:checkBox>
                    <w:sizeAuto/>
                    <w:default w:val="0"/>
                    <w:checked w:val="0"/>
                  </w:checkBox>
                </w:ffData>
              </w:fldChar>
            </w:r>
            <w:r w:rsidR="00B1728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B17289" w:rsidRPr="00794325">
              <w:rPr>
                <w:rFonts w:ascii="Arial" w:hAnsi="Arial" w:cs="Arial"/>
                <w:b/>
                <w:bCs/>
                <w:sz w:val="16"/>
                <w:szCs w:val="16"/>
              </w:rPr>
              <w:fldChar w:fldCharType="end"/>
            </w:r>
            <w:r w:rsidRPr="00794325">
              <w:rPr>
                <w:rFonts w:ascii="Arial" w:hAnsi="Arial" w:cs="Arial"/>
                <w:b/>
                <w:bCs/>
                <w:sz w:val="16"/>
                <w:szCs w:val="16"/>
              </w:rPr>
              <w:t xml:space="preserve">  2 </w:t>
            </w:r>
            <w:r w:rsidRPr="00794325">
              <w:rPr>
                <w:rFonts w:ascii="Arial" w:hAnsi="Arial" w:cs="Arial"/>
                <w:b/>
                <w:bCs/>
                <w:sz w:val="16"/>
                <w:szCs w:val="16"/>
              </w:rPr>
              <w:fldChar w:fldCharType="begin">
                <w:ffData>
                  <w:name w:val="Check4"/>
                  <w:enabled/>
                  <w:calcOnExit w:val="0"/>
                  <w:checkBox>
                    <w:sizeAuto/>
                    <w:default w:val="0"/>
                    <w:checked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3 </w:t>
            </w:r>
            <w:r w:rsidRPr="00794325">
              <w:rPr>
                <w:rFonts w:ascii="Arial" w:hAnsi="Arial" w:cs="Arial"/>
                <w:b/>
                <w:bCs/>
                <w:sz w:val="16"/>
                <w:szCs w:val="16"/>
              </w:rPr>
              <w:fldChar w:fldCharType="begin">
                <w:ffData>
                  <w:name w:val="Check5"/>
                  <w:enabled/>
                  <w:calcOnExit w:val="0"/>
                  <w:checkBox>
                    <w:sizeAuto/>
                    <w:default w:val="0"/>
                    <w:checked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4  </w:t>
            </w:r>
            <w:r w:rsidR="00C677E9" w:rsidRPr="00794325">
              <w:rPr>
                <w:rFonts w:ascii="Arial" w:hAnsi="Arial" w:cs="Arial"/>
                <w:b/>
                <w:bCs/>
                <w:sz w:val="16"/>
                <w:szCs w:val="16"/>
              </w:rPr>
              <w:fldChar w:fldCharType="begin">
                <w:ffData>
                  <w:name w:val="Check5"/>
                  <w:enabled/>
                  <w:calcOnExit w:val="0"/>
                  <w:checkBox>
                    <w:sizeAuto/>
                    <w:default w:val="0"/>
                    <w:checked w:val="0"/>
                  </w:checkBox>
                </w:ffData>
              </w:fldChar>
            </w:r>
            <w:r w:rsidR="00C677E9"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00C677E9" w:rsidRPr="00794325">
              <w:rPr>
                <w:rFonts w:ascii="Arial" w:hAnsi="Arial" w:cs="Arial"/>
                <w:b/>
                <w:bCs/>
                <w:sz w:val="16"/>
                <w:szCs w:val="16"/>
              </w:rPr>
              <w:fldChar w:fldCharType="end"/>
            </w:r>
            <w:r w:rsidR="00C677E9" w:rsidRPr="00794325">
              <w:rPr>
                <w:rFonts w:ascii="Arial" w:hAnsi="Arial" w:cs="Arial"/>
                <w:b/>
                <w:bCs/>
                <w:sz w:val="16"/>
                <w:szCs w:val="16"/>
              </w:rPr>
              <w:t xml:space="preserve"> </w:t>
            </w:r>
            <w:r w:rsidRPr="00794325">
              <w:rPr>
                <w:rFonts w:ascii="Arial" w:hAnsi="Arial" w:cs="Arial"/>
                <w:b/>
                <w:bCs/>
                <w:sz w:val="16"/>
                <w:szCs w:val="16"/>
              </w:rPr>
              <w:t xml:space="preserve"> 5 </w:t>
            </w:r>
            <w:r w:rsidR="00AC5EA3">
              <w:rPr>
                <w:rFonts w:ascii="Arial" w:hAnsi="Arial" w:cs="Arial"/>
                <w:b/>
                <w:bCs/>
                <w:sz w:val="16"/>
                <w:szCs w:val="16"/>
              </w:rPr>
              <w:t>X</w:t>
            </w:r>
            <w:r w:rsidRPr="00794325">
              <w:rPr>
                <w:rFonts w:ascii="Arial" w:hAnsi="Arial" w:cs="Arial"/>
                <w:b/>
                <w:bCs/>
                <w:sz w:val="16"/>
                <w:szCs w:val="16"/>
              </w:rPr>
              <w:t xml:space="preserve">  6 </w:t>
            </w:r>
            <w:r w:rsidRPr="00794325">
              <w:rPr>
                <w:rFonts w:ascii="Arial" w:hAnsi="Arial" w:cs="Arial"/>
                <w:b/>
                <w:bCs/>
                <w:sz w:val="16"/>
                <w:szCs w:val="16"/>
              </w:rPr>
              <w:fldChar w:fldCharType="begin">
                <w:ffData>
                  <w:name w:val="Check8"/>
                  <w:enabled/>
                  <w:calcOnExit w:val="0"/>
                  <w:checkBox>
                    <w:sizeAuto/>
                    <w:default w:val="0"/>
                  </w:checkBox>
                </w:ffData>
              </w:fldChar>
            </w:r>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r w:rsidRPr="00794325">
              <w:rPr>
                <w:rFonts w:ascii="Arial" w:hAnsi="Arial" w:cs="Arial"/>
                <w:b/>
                <w:bCs/>
                <w:sz w:val="16"/>
                <w:szCs w:val="16"/>
              </w:rPr>
              <w:t xml:space="preserve">  7 </w:t>
            </w:r>
            <w:r w:rsidRPr="00794325">
              <w:rPr>
                <w:rFonts w:ascii="Arial" w:hAnsi="Arial" w:cs="Arial"/>
                <w:b/>
                <w:bCs/>
                <w:sz w:val="16"/>
                <w:szCs w:val="16"/>
              </w:rPr>
              <w:fldChar w:fldCharType="begin">
                <w:ffData>
                  <w:name w:val="Check9"/>
                  <w:enabled/>
                  <w:calcOnExit w:val="0"/>
                  <w:checkBox>
                    <w:sizeAuto/>
                    <w:default w:val="0"/>
                  </w:checkBox>
                </w:ffData>
              </w:fldChar>
            </w:r>
            <w:bookmarkStart w:id="0" w:name="Check9"/>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0"/>
            <w:r w:rsidRPr="00794325">
              <w:rPr>
                <w:rFonts w:ascii="Arial" w:hAnsi="Arial" w:cs="Arial"/>
                <w:b/>
                <w:bCs/>
                <w:sz w:val="16"/>
                <w:szCs w:val="16"/>
              </w:rPr>
              <w:t xml:space="preserve">  8 </w:t>
            </w:r>
            <w:r w:rsidRPr="00794325">
              <w:rPr>
                <w:rFonts w:ascii="Arial" w:hAnsi="Arial" w:cs="Arial"/>
                <w:b/>
                <w:bCs/>
                <w:sz w:val="16"/>
                <w:szCs w:val="16"/>
              </w:rPr>
              <w:fldChar w:fldCharType="begin">
                <w:ffData>
                  <w:name w:val="Check10"/>
                  <w:enabled/>
                  <w:calcOnExit w:val="0"/>
                  <w:checkBox>
                    <w:sizeAuto/>
                    <w:default w:val="0"/>
                  </w:checkBox>
                </w:ffData>
              </w:fldChar>
            </w:r>
            <w:bookmarkStart w:id="1" w:name="Check10"/>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1"/>
          </w:p>
        </w:tc>
      </w:tr>
      <w:tr w:rsidR="0006711C" w:rsidRPr="00794325" w14:paraId="226E6B84" w14:textId="77777777" w:rsidTr="00794325">
        <w:trPr>
          <w:trHeight w:val="698"/>
        </w:trPr>
        <w:tc>
          <w:tcPr>
            <w:tcW w:w="4811" w:type="dxa"/>
            <w:shd w:val="clear" w:color="auto" w:fill="B4C6E7"/>
            <w:vAlign w:val="center"/>
          </w:tcPr>
          <w:p w14:paraId="765B6101"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Entry number (MPA Ref)</w:t>
            </w:r>
          </w:p>
        </w:tc>
        <w:tc>
          <w:tcPr>
            <w:tcW w:w="4811" w:type="dxa"/>
            <w:shd w:val="clear" w:color="auto" w:fill="FFFFFF"/>
            <w:vAlign w:val="center"/>
          </w:tcPr>
          <w:p w14:paraId="2AA54C57" w14:textId="02F4F1FB" w:rsidR="0006711C" w:rsidRPr="00794325" w:rsidRDefault="00AC5EA3" w:rsidP="00794325">
            <w:pPr>
              <w:spacing w:line="276" w:lineRule="auto"/>
              <w:rPr>
                <w:rFonts w:ascii="Arial" w:hAnsi="Arial" w:cs="Arial"/>
                <w:sz w:val="16"/>
                <w:szCs w:val="16"/>
              </w:rPr>
            </w:pPr>
            <w:r>
              <w:rPr>
                <w:rFonts w:ascii="Arial" w:hAnsi="Arial" w:cs="Arial"/>
                <w:sz w:val="16"/>
                <w:szCs w:val="16"/>
              </w:rPr>
              <w:t>22077</w:t>
            </w:r>
          </w:p>
        </w:tc>
      </w:tr>
      <w:tr w:rsidR="0006711C" w:rsidRPr="00794325" w14:paraId="4B9172E4" w14:textId="77777777" w:rsidTr="00794325">
        <w:trPr>
          <w:trHeight w:val="698"/>
        </w:trPr>
        <w:tc>
          <w:tcPr>
            <w:tcW w:w="4811" w:type="dxa"/>
            <w:shd w:val="clear" w:color="auto" w:fill="B4C6E7"/>
            <w:vAlign w:val="center"/>
          </w:tcPr>
          <w:p w14:paraId="011F6C7E" w14:textId="77777777" w:rsidR="0006711C"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Title of Entry</w:t>
            </w:r>
          </w:p>
        </w:tc>
        <w:tc>
          <w:tcPr>
            <w:tcW w:w="4811" w:type="dxa"/>
            <w:shd w:val="clear" w:color="auto" w:fill="FFFFFF"/>
            <w:vAlign w:val="center"/>
          </w:tcPr>
          <w:p w14:paraId="2D91C077" w14:textId="3546F202" w:rsidR="0006711C" w:rsidRPr="00794325" w:rsidRDefault="00116225" w:rsidP="00794325">
            <w:pPr>
              <w:spacing w:line="276" w:lineRule="auto"/>
              <w:rPr>
                <w:rFonts w:ascii="Arial" w:hAnsi="Arial" w:cs="Arial"/>
                <w:sz w:val="16"/>
                <w:szCs w:val="16"/>
              </w:rPr>
            </w:pPr>
            <w:r>
              <w:rPr>
                <w:rFonts w:ascii="Arial" w:hAnsi="Arial" w:cs="Arial"/>
                <w:color w:val="000000"/>
                <w:sz w:val="16"/>
                <w:szCs w:val="16"/>
              </w:rPr>
              <w:t>Driving Safety for its Road Logistics Operations</w:t>
            </w:r>
          </w:p>
        </w:tc>
      </w:tr>
      <w:tr w:rsidR="00DA5166" w:rsidRPr="00794325" w14:paraId="1A0E5F73" w14:textId="77777777" w:rsidTr="00794325">
        <w:trPr>
          <w:trHeight w:val="698"/>
        </w:trPr>
        <w:tc>
          <w:tcPr>
            <w:tcW w:w="4811" w:type="dxa"/>
            <w:shd w:val="clear" w:color="auto" w:fill="B4C6E7"/>
            <w:vAlign w:val="center"/>
          </w:tcPr>
          <w:p w14:paraId="25F17C1E" w14:textId="77777777" w:rsidR="00DA5166"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Name of Company</w:t>
            </w:r>
          </w:p>
        </w:tc>
        <w:tc>
          <w:tcPr>
            <w:tcW w:w="4811" w:type="dxa"/>
            <w:shd w:val="clear" w:color="auto" w:fill="FFFFFF"/>
            <w:vAlign w:val="center"/>
          </w:tcPr>
          <w:p w14:paraId="3C33609E" w14:textId="31556D18" w:rsidR="00DA5166" w:rsidRPr="00794325" w:rsidRDefault="00116225" w:rsidP="00794325">
            <w:pPr>
              <w:spacing w:line="276" w:lineRule="auto"/>
              <w:rPr>
                <w:rFonts w:ascii="Arial" w:hAnsi="Arial" w:cs="Arial"/>
                <w:sz w:val="16"/>
                <w:szCs w:val="16"/>
              </w:rPr>
            </w:pPr>
            <w:r>
              <w:rPr>
                <w:rFonts w:ascii="Arial" w:hAnsi="Arial" w:cs="Arial"/>
                <w:color w:val="000000"/>
                <w:sz w:val="16"/>
                <w:szCs w:val="16"/>
              </w:rPr>
              <w:t>Aggregate Industries</w:t>
            </w:r>
          </w:p>
        </w:tc>
      </w:tr>
      <w:tr w:rsidR="00DA5166" w:rsidRPr="00794325" w14:paraId="356352B4" w14:textId="77777777" w:rsidTr="00794325">
        <w:trPr>
          <w:trHeight w:val="698"/>
        </w:trPr>
        <w:tc>
          <w:tcPr>
            <w:tcW w:w="4811" w:type="dxa"/>
            <w:shd w:val="clear" w:color="auto" w:fill="B4C6E7"/>
            <w:vAlign w:val="center"/>
          </w:tcPr>
          <w:p w14:paraId="34706E48" w14:textId="77777777" w:rsidR="00DA5166" w:rsidRPr="00794325" w:rsidRDefault="00DA5166" w:rsidP="00794325">
            <w:pPr>
              <w:spacing w:line="276" w:lineRule="auto"/>
              <w:rPr>
                <w:rFonts w:ascii="Arial" w:hAnsi="Arial" w:cs="Arial"/>
                <w:b/>
                <w:bCs/>
                <w:sz w:val="16"/>
                <w:szCs w:val="16"/>
              </w:rPr>
            </w:pPr>
            <w:r w:rsidRPr="00794325">
              <w:rPr>
                <w:rFonts w:ascii="Arial" w:hAnsi="Arial" w:cs="Arial"/>
                <w:b/>
                <w:bCs/>
                <w:sz w:val="16"/>
                <w:szCs w:val="16"/>
              </w:rPr>
              <w:t>Location</w:t>
            </w:r>
          </w:p>
        </w:tc>
        <w:tc>
          <w:tcPr>
            <w:tcW w:w="4811" w:type="dxa"/>
            <w:shd w:val="clear" w:color="auto" w:fill="FFFFFF"/>
            <w:vAlign w:val="center"/>
          </w:tcPr>
          <w:p w14:paraId="5843A023" w14:textId="6E3F3F07" w:rsidR="00DA5166" w:rsidRPr="00794325" w:rsidRDefault="00F001A3" w:rsidP="00794325">
            <w:pPr>
              <w:spacing w:line="276" w:lineRule="auto"/>
              <w:rPr>
                <w:rFonts w:ascii="Arial" w:hAnsi="Arial" w:cs="Arial"/>
                <w:sz w:val="16"/>
                <w:szCs w:val="16"/>
              </w:rPr>
            </w:pPr>
            <w:r>
              <w:rPr>
                <w:rFonts w:ascii="Arial" w:hAnsi="Arial" w:cs="Arial"/>
                <w:sz w:val="16"/>
                <w:szCs w:val="16"/>
              </w:rPr>
              <w:t>Bardon Hill</w:t>
            </w:r>
          </w:p>
        </w:tc>
      </w:tr>
      <w:tr w:rsidR="00211212" w:rsidRPr="00794325" w14:paraId="295F9D24" w14:textId="77777777" w:rsidTr="00794325">
        <w:trPr>
          <w:trHeight w:val="698"/>
        </w:trPr>
        <w:tc>
          <w:tcPr>
            <w:tcW w:w="4811" w:type="dxa"/>
            <w:shd w:val="clear" w:color="auto" w:fill="B4C6E7"/>
            <w:vAlign w:val="center"/>
          </w:tcPr>
          <w:p w14:paraId="3E68A420"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 xml:space="preserve">Video </w:t>
            </w:r>
            <w:r w:rsidRPr="00794325">
              <w:rPr>
                <w:rFonts w:ascii="Arial" w:hAnsi="Arial" w:cs="Arial"/>
                <w:b/>
                <w:bCs/>
                <w:sz w:val="16"/>
                <w:szCs w:val="16"/>
              </w:rPr>
              <w:fldChar w:fldCharType="begin">
                <w:ffData>
                  <w:name w:val="Check1"/>
                  <w:enabled/>
                  <w:calcOnExit w:val="0"/>
                  <w:checkBox>
                    <w:sizeAuto/>
                    <w:default w:val="0"/>
                  </w:checkBox>
                </w:ffData>
              </w:fldChar>
            </w:r>
            <w:bookmarkStart w:id="2" w:name="Check1"/>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2"/>
            <w:r w:rsidRPr="00794325">
              <w:rPr>
                <w:rFonts w:ascii="Arial" w:hAnsi="Arial" w:cs="Arial"/>
                <w:b/>
                <w:bCs/>
                <w:sz w:val="16"/>
                <w:szCs w:val="16"/>
              </w:rPr>
              <w:t xml:space="preserve"> (if yes, please include URL for video)</w:t>
            </w:r>
          </w:p>
        </w:tc>
        <w:tc>
          <w:tcPr>
            <w:tcW w:w="4811" w:type="dxa"/>
            <w:shd w:val="clear" w:color="auto" w:fill="FFFFFF"/>
            <w:vAlign w:val="center"/>
          </w:tcPr>
          <w:p w14:paraId="4F6D2635" w14:textId="46292738" w:rsidR="00211212" w:rsidRPr="00794325" w:rsidRDefault="00F001A3" w:rsidP="00794325">
            <w:pPr>
              <w:spacing w:line="276" w:lineRule="auto"/>
              <w:rPr>
                <w:rFonts w:ascii="Arial" w:hAnsi="Arial" w:cs="Arial"/>
                <w:sz w:val="16"/>
                <w:szCs w:val="16"/>
              </w:rPr>
            </w:pPr>
            <w:r>
              <w:rPr>
                <w:rFonts w:ascii="Arial" w:hAnsi="Arial" w:cs="Arial"/>
                <w:sz w:val="16"/>
                <w:szCs w:val="16"/>
              </w:rPr>
              <w:t>No</w:t>
            </w:r>
          </w:p>
        </w:tc>
      </w:tr>
      <w:tr w:rsidR="00211212" w:rsidRPr="00794325" w14:paraId="5586E404" w14:textId="77777777" w:rsidTr="00794325">
        <w:trPr>
          <w:trHeight w:val="698"/>
        </w:trPr>
        <w:tc>
          <w:tcPr>
            <w:tcW w:w="4811" w:type="dxa"/>
            <w:shd w:val="clear" w:color="auto" w:fill="B4C6E7"/>
            <w:vAlign w:val="center"/>
          </w:tcPr>
          <w:p w14:paraId="541C3868"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 xml:space="preserve">Other resource </w:t>
            </w:r>
            <w:r w:rsidRPr="00794325">
              <w:rPr>
                <w:rFonts w:ascii="Arial" w:hAnsi="Arial" w:cs="Arial"/>
                <w:b/>
                <w:bCs/>
                <w:sz w:val="16"/>
                <w:szCs w:val="16"/>
              </w:rPr>
              <w:fldChar w:fldCharType="begin">
                <w:ffData>
                  <w:name w:val="Check2"/>
                  <w:enabled/>
                  <w:calcOnExit w:val="0"/>
                  <w:checkBox>
                    <w:sizeAuto/>
                    <w:default w:val="0"/>
                  </w:checkBox>
                </w:ffData>
              </w:fldChar>
            </w:r>
            <w:bookmarkStart w:id="3" w:name="Check2"/>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3"/>
            <w:r w:rsidRPr="00794325">
              <w:rPr>
                <w:rFonts w:ascii="Arial" w:hAnsi="Arial" w:cs="Arial"/>
                <w:b/>
                <w:bCs/>
                <w:sz w:val="16"/>
                <w:szCs w:val="16"/>
              </w:rPr>
              <w:t xml:space="preserve"> (if yes, please include description)</w:t>
            </w:r>
          </w:p>
        </w:tc>
        <w:tc>
          <w:tcPr>
            <w:tcW w:w="4811" w:type="dxa"/>
            <w:shd w:val="clear" w:color="auto" w:fill="FFFFFF"/>
            <w:vAlign w:val="center"/>
          </w:tcPr>
          <w:p w14:paraId="59ACCED0" w14:textId="13714C30" w:rsidR="00211212" w:rsidRPr="00794325" w:rsidRDefault="00F001A3" w:rsidP="00794325">
            <w:pPr>
              <w:spacing w:line="276" w:lineRule="auto"/>
              <w:rPr>
                <w:rFonts w:ascii="Arial" w:hAnsi="Arial" w:cs="Arial"/>
                <w:sz w:val="16"/>
                <w:szCs w:val="16"/>
              </w:rPr>
            </w:pPr>
            <w:r>
              <w:rPr>
                <w:rFonts w:ascii="Arial" w:hAnsi="Arial" w:cs="Arial"/>
                <w:sz w:val="16"/>
                <w:szCs w:val="16"/>
              </w:rPr>
              <w:t>6 images</w:t>
            </w:r>
          </w:p>
        </w:tc>
      </w:tr>
      <w:tr w:rsidR="00211212" w:rsidRPr="00794325" w14:paraId="4B2C6D2C" w14:textId="77777777" w:rsidTr="00794325">
        <w:trPr>
          <w:trHeight w:val="698"/>
        </w:trPr>
        <w:tc>
          <w:tcPr>
            <w:tcW w:w="9622" w:type="dxa"/>
            <w:gridSpan w:val="2"/>
            <w:shd w:val="clear" w:color="auto" w:fill="B4C6E7"/>
            <w:vAlign w:val="center"/>
          </w:tcPr>
          <w:p w14:paraId="32E66138" w14:textId="28772408" w:rsidR="00211212" w:rsidRPr="00794325" w:rsidRDefault="00211212" w:rsidP="00794325">
            <w:pPr>
              <w:spacing w:line="276" w:lineRule="auto"/>
              <w:rPr>
                <w:rFonts w:ascii="Arial" w:hAnsi="Arial" w:cs="Arial"/>
                <w:sz w:val="16"/>
                <w:szCs w:val="16"/>
              </w:rPr>
            </w:pPr>
            <w:r w:rsidRPr="00794325">
              <w:rPr>
                <w:rFonts w:ascii="Arial" w:hAnsi="Arial" w:cs="Arial"/>
                <w:b/>
                <w:bCs/>
                <w:sz w:val="16"/>
                <w:szCs w:val="16"/>
              </w:rPr>
              <w:t xml:space="preserve">Fatal Theme (tick boxes that are applicable) 1 </w:t>
            </w:r>
            <w:r w:rsidRPr="00794325">
              <w:rPr>
                <w:rFonts w:ascii="Arial" w:hAnsi="Arial" w:cs="Arial"/>
                <w:b/>
                <w:bCs/>
                <w:sz w:val="16"/>
                <w:szCs w:val="16"/>
              </w:rPr>
              <w:fldChar w:fldCharType="begin">
                <w:ffData>
                  <w:name w:val="Check3"/>
                  <w:enabled/>
                  <w:calcOnExit w:val="0"/>
                  <w:checkBox>
                    <w:sizeAuto/>
                    <w:default w:val="0"/>
                  </w:checkBox>
                </w:ffData>
              </w:fldChar>
            </w:r>
            <w:bookmarkStart w:id="4" w:name="Check3"/>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4"/>
            <w:r w:rsidRPr="00794325">
              <w:rPr>
                <w:rFonts w:ascii="Arial" w:hAnsi="Arial" w:cs="Arial"/>
                <w:b/>
                <w:bCs/>
                <w:sz w:val="16"/>
                <w:szCs w:val="16"/>
              </w:rPr>
              <w:t xml:space="preserve">  2 </w:t>
            </w:r>
            <w:r w:rsidR="00C11069">
              <w:rPr>
                <w:rFonts w:ascii="Arial" w:hAnsi="Arial" w:cs="Arial"/>
                <w:b/>
                <w:bCs/>
                <w:sz w:val="16"/>
                <w:szCs w:val="16"/>
              </w:rPr>
              <w:t>X</w:t>
            </w:r>
            <w:r w:rsidRPr="00794325">
              <w:rPr>
                <w:rFonts w:ascii="Arial" w:hAnsi="Arial" w:cs="Arial"/>
                <w:b/>
                <w:bCs/>
                <w:sz w:val="16"/>
                <w:szCs w:val="16"/>
              </w:rPr>
              <w:t xml:space="preserve">  3 </w:t>
            </w:r>
            <w:r w:rsidRPr="00794325">
              <w:rPr>
                <w:rFonts w:ascii="Arial" w:hAnsi="Arial" w:cs="Arial"/>
                <w:b/>
                <w:bCs/>
                <w:sz w:val="16"/>
                <w:szCs w:val="16"/>
              </w:rPr>
              <w:fldChar w:fldCharType="begin">
                <w:ffData>
                  <w:name w:val="Check5"/>
                  <w:enabled/>
                  <w:calcOnExit w:val="0"/>
                  <w:checkBox>
                    <w:sizeAuto/>
                    <w:default w:val="0"/>
                  </w:checkBox>
                </w:ffData>
              </w:fldChar>
            </w:r>
            <w:bookmarkStart w:id="5" w:name="Check5"/>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5"/>
            <w:r w:rsidRPr="00794325">
              <w:rPr>
                <w:rFonts w:ascii="Arial" w:hAnsi="Arial" w:cs="Arial"/>
                <w:b/>
                <w:bCs/>
                <w:sz w:val="16"/>
                <w:szCs w:val="16"/>
              </w:rPr>
              <w:t xml:space="preserve">  4 </w:t>
            </w:r>
            <w:r w:rsidRPr="00794325">
              <w:rPr>
                <w:rFonts w:ascii="Arial" w:hAnsi="Arial" w:cs="Arial"/>
                <w:b/>
                <w:bCs/>
                <w:sz w:val="16"/>
                <w:szCs w:val="16"/>
              </w:rPr>
              <w:fldChar w:fldCharType="begin">
                <w:ffData>
                  <w:name w:val="Check6"/>
                  <w:enabled/>
                  <w:calcOnExit w:val="0"/>
                  <w:checkBox>
                    <w:sizeAuto/>
                    <w:default w:val="0"/>
                  </w:checkBox>
                </w:ffData>
              </w:fldChar>
            </w:r>
            <w:bookmarkStart w:id="6" w:name="Check6"/>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6"/>
            <w:r w:rsidRPr="00794325">
              <w:rPr>
                <w:rFonts w:ascii="Arial" w:hAnsi="Arial" w:cs="Arial"/>
                <w:b/>
                <w:bCs/>
                <w:sz w:val="16"/>
                <w:szCs w:val="16"/>
              </w:rPr>
              <w:t xml:space="preserve">  5 </w:t>
            </w:r>
            <w:r w:rsidRPr="00794325">
              <w:rPr>
                <w:rFonts w:ascii="Arial" w:hAnsi="Arial" w:cs="Arial"/>
                <w:b/>
                <w:bCs/>
                <w:sz w:val="16"/>
                <w:szCs w:val="16"/>
              </w:rPr>
              <w:fldChar w:fldCharType="begin">
                <w:ffData>
                  <w:name w:val="Check7"/>
                  <w:enabled/>
                  <w:calcOnExit w:val="0"/>
                  <w:checkBox>
                    <w:sizeAuto/>
                    <w:default w:val="0"/>
                  </w:checkBox>
                </w:ffData>
              </w:fldChar>
            </w:r>
            <w:bookmarkStart w:id="7" w:name="Check7"/>
            <w:r w:rsidRPr="00794325">
              <w:rPr>
                <w:rFonts w:ascii="Arial" w:hAnsi="Arial" w:cs="Arial"/>
                <w:b/>
                <w:bCs/>
                <w:sz w:val="16"/>
                <w:szCs w:val="16"/>
              </w:rPr>
              <w:instrText xml:space="preserve"> FORMCHECKBOX </w:instrText>
            </w:r>
            <w:r w:rsidR="00000000">
              <w:rPr>
                <w:rFonts w:ascii="Arial" w:hAnsi="Arial" w:cs="Arial"/>
                <w:b/>
                <w:bCs/>
                <w:sz w:val="16"/>
                <w:szCs w:val="16"/>
              </w:rPr>
            </w:r>
            <w:r w:rsidR="00000000">
              <w:rPr>
                <w:rFonts w:ascii="Arial" w:hAnsi="Arial" w:cs="Arial"/>
                <w:b/>
                <w:bCs/>
                <w:sz w:val="16"/>
                <w:szCs w:val="16"/>
              </w:rPr>
              <w:fldChar w:fldCharType="separate"/>
            </w:r>
            <w:r w:rsidRPr="00794325">
              <w:rPr>
                <w:rFonts w:ascii="Arial" w:hAnsi="Arial" w:cs="Arial"/>
                <w:b/>
                <w:bCs/>
                <w:sz w:val="16"/>
                <w:szCs w:val="16"/>
              </w:rPr>
              <w:fldChar w:fldCharType="end"/>
            </w:r>
            <w:bookmarkEnd w:id="7"/>
            <w:r w:rsidRPr="00794325">
              <w:rPr>
                <w:rFonts w:ascii="Arial" w:hAnsi="Arial" w:cs="Arial"/>
                <w:b/>
                <w:bCs/>
                <w:sz w:val="16"/>
                <w:szCs w:val="16"/>
              </w:rPr>
              <w:t xml:space="preserve">  6 </w:t>
            </w:r>
            <w:r w:rsidR="00C11069">
              <w:rPr>
                <w:rFonts w:ascii="Arial" w:hAnsi="Arial" w:cs="Arial"/>
                <w:b/>
                <w:bCs/>
                <w:sz w:val="16"/>
                <w:szCs w:val="16"/>
              </w:rPr>
              <w:t>X</w:t>
            </w:r>
          </w:p>
        </w:tc>
      </w:tr>
      <w:tr w:rsidR="00440A73" w:rsidRPr="00794325" w14:paraId="78549E38" w14:textId="77777777" w:rsidTr="00794325">
        <w:trPr>
          <w:trHeight w:val="698"/>
        </w:trPr>
        <w:tc>
          <w:tcPr>
            <w:tcW w:w="9622" w:type="dxa"/>
            <w:gridSpan w:val="2"/>
            <w:tcBorders>
              <w:bottom w:val="single" w:sz="4" w:space="0" w:color="auto"/>
            </w:tcBorders>
            <w:shd w:val="clear" w:color="auto" w:fill="B4C6E7"/>
            <w:vAlign w:val="center"/>
          </w:tcPr>
          <w:p w14:paraId="026503EF"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BACKGROUND</w:t>
            </w:r>
          </w:p>
        </w:tc>
      </w:tr>
      <w:tr w:rsidR="00440A73" w:rsidRPr="00794325" w14:paraId="73178E11" w14:textId="77777777" w:rsidTr="00794325">
        <w:trPr>
          <w:trHeight w:val="698"/>
        </w:trPr>
        <w:tc>
          <w:tcPr>
            <w:tcW w:w="9622" w:type="dxa"/>
            <w:gridSpan w:val="2"/>
            <w:shd w:val="clear" w:color="auto" w:fill="FFFFFF"/>
            <w:vAlign w:val="center"/>
          </w:tcPr>
          <w:p w14:paraId="3E7AB239" w14:textId="77777777" w:rsidR="00A67375" w:rsidRDefault="00A67375" w:rsidP="00F60F40">
            <w:pPr>
              <w:rPr>
                <w:rFonts w:ascii="Arial" w:eastAsia="Times New Roman" w:hAnsi="Arial" w:cs="Arial"/>
                <w:color w:val="000000"/>
                <w:sz w:val="16"/>
                <w:szCs w:val="16"/>
                <w:lang w:eastAsia="en-GB"/>
              </w:rPr>
            </w:pPr>
          </w:p>
          <w:p w14:paraId="56F35709" w14:textId="54C2566F" w:rsidR="00F60F40" w:rsidRPr="00D0129A" w:rsidRDefault="00F60F40" w:rsidP="00F60F40">
            <w:pPr>
              <w:rPr>
                <w:rFonts w:ascii="Times New Roman" w:eastAsia="Times New Roman" w:hAnsi="Times New Roman"/>
                <w:lang w:eastAsia="en-GB"/>
              </w:rPr>
            </w:pPr>
            <w:r w:rsidRPr="00D0129A">
              <w:rPr>
                <w:rFonts w:ascii="Arial" w:eastAsia="Times New Roman" w:hAnsi="Arial" w:cs="Arial"/>
                <w:color w:val="000000"/>
                <w:sz w:val="16"/>
                <w:szCs w:val="16"/>
                <w:lang w:eastAsia="en-GB"/>
              </w:rPr>
              <w:t>Aggregate Industries utilises a very large third party fleet to deliver the wide range of products that the company produces. </w:t>
            </w:r>
          </w:p>
          <w:p w14:paraId="505EC5B7" w14:textId="77777777" w:rsidR="00F60F40" w:rsidRPr="00D0129A" w:rsidRDefault="00F60F40" w:rsidP="00F60F40">
            <w:pPr>
              <w:rPr>
                <w:rFonts w:ascii="Times New Roman" w:eastAsia="Times New Roman" w:hAnsi="Times New Roman"/>
                <w:lang w:eastAsia="en-GB"/>
              </w:rPr>
            </w:pPr>
          </w:p>
          <w:p w14:paraId="5ED3E854" w14:textId="1855F1BB" w:rsidR="00F60F40" w:rsidRPr="00D0129A" w:rsidRDefault="00F60F40" w:rsidP="00F60F40">
            <w:pPr>
              <w:rPr>
                <w:rFonts w:ascii="Times New Roman" w:eastAsia="Times New Roman" w:hAnsi="Times New Roman"/>
                <w:lang w:eastAsia="en-GB"/>
              </w:rPr>
            </w:pPr>
            <w:r w:rsidRPr="00D0129A">
              <w:rPr>
                <w:rFonts w:ascii="Arial" w:eastAsia="Times New Roman" w:hAnsi="Arial" w:cs="Arial"/>
                <w:color w:val="000000"/>
                <w:sz w:val="16"/>
                <w:szCs w:val="16"/>
                <w:lang w:eastAsia="en-GB"/>
              </w:rPr>
              <w:t xml:space="preserve">This fleet includes over 1,000 franchise and regular haulier vehicles, with around 3,000 </w:t>
            </w:r>
            <w:r w:rsidR="001D7BE4">
              <w:rPr>
                <w:rFonts w:ascii="Arial" w:eastAsia="Times New Roman" w:hAnsi="Arial" w:cs="Arial"/>
                <w:color w:val="000000"/>
                <w:sz w:val="16"/>
                <w:szCs w:val="16"/>
                <w:lang w:eastAsia="en-GB"/>
              </w:rPr>
              <w:t>hauliers</w:t>
            </w:r>
            <w:r w:rsidRPr="00D0129A">
              <w:rPr>
                <w:rFonts w:ascii="Arial" w:eastAsia="Times New Roman" w:hAnsi="Arial" w:cs="Arial"/>
                <w:color w:val="000000"/>
                <w:sz w:val="16"/>
                <w:szCs w:val="16"/>
                <w:lang w:eastAsia="en-GB"/>
              </w:rPr>
              <w:t xml:space="preserve">, across 200 sites. In addition to this, Aggregate Industries works with over 1,000 external hauliers, responsible for around a further 5,000 </w:t>
            </w:r>
            <w:r w:rsidR="001D7BE4">
              <w:rPr>
                <w:rFonts w:ascii="Arial" w:eastAsia="Times New Roman" w:hAnsi="Arial" w:cs="Arial"/>
                <w:color w:val="000000"/>
                <w:sz w:val="16"/>
                <w:szCs w:val="16"/>
                <w:lang w:eastAsia="en-GB"/>
              </w:rPr>
              <w:t>hauliers</w:t>
            </w:r>
            <w:r w:rsidRPr="00D0129A">
              <w:rPr>
                <w:rFonts w:ascii="Arial" w:eastAsia="Times New Roman" w:hAnsi="Arial" w:cs="Arial"/>
                <w:color w:val="000000"/>
                <w:sz w:val="16"/>
                <w:szCs w:val="16"/>
                <w:lang w:eastAsia="en-GB"/>
              </w:rPr>
              <w:t>. In 2021, over 1.2 million deliveries were made.</w:t>
            </w:r>
          </w:p>
          <w:p w14:paraId="0284B91C" w14:textId="77777777" w:rsidR="00F60F40" w:rsidRPr="00D0129A" w:rsidRDefault="00F60F40" w:rsidP="00F60F40">
            <w:pPr>
              <w:rPr>
                <w:rFonts w:ascii="Times New Roman" w:eastAsia="Times New Roman" w:hAnsi="Times New Roman"/>
                <w:lang w:eastAsia="en-GB"/>
              </w:rPr>
            </w:pPr>
          </w:p>
          <w:p w14:paraId="38BE0B70" w14:textId="439A14B8" w:rsidR="00F60F40" w:rsidRPr="00D0129A" w:rsidRDefault="00F60F40" w:rsidP="00F60F40">
            <w:pPr>
              <w:rPr>
                <w:rFonts w:ascii="Times New Roman" w:eastAsia="Times New Roman" w:hAnsi="Times New Roman"/>
                <w:lang w:eastAsia="en-GB"/>
              </w:rPr>
            </w:pPr>
            <w:r w:rsidRPr="00D0129A">
              <w:rPr>
                <w:rFonts w:ascii="Arial" w:eastAsia="Times New Roman" w:hAnsi="Arial" w:cs="Arial"/>
                <w:color w:val="000000"/>
                <w:sz w:val="16"/>
                <w:szCs w:val="16"/>
                <w:lang w:eastAsia="en-GB"/>
              </w:rPr>
              <w:t xml:space="preserve">To keep </w:t>
            </w:r>
            <w:r w:rsidR="001D7BE4">
              <w:rPr>
                <w:rFonts w:ascii="Arial" w:eastAsia="Times New Roman" w:hAnsi="Arial" w:cs="Arial"/>
                <w:color w:val="000000"/>
                <w:sz w:val="16"/>
                <w:szCs w:val="16"/>
                <w:lang w:eastAsia="en-GB"/>
              </w:rPr>
              <w:t>hauliers</w:t>
            </w:r>
            <w:r w:rsidRPr="00D0129A">
              <w:rPr>
                <w:rFonts w:ascii="Arial" w:eastAsia="Times New Roman" w:hAnsi="Arial" w:cs="Arial"/>
                <w:color w:val="000000"/>
                <w:sz w:val="16"/>
                <w:szCs w:val="16"/>
                <w:lang w:eastAsia="en-GB"/>
              </w:rPr>
              <w:t>, customers, colleagues and the public safe, Aggregate Industries has adopted multiple initiatives across training, technology, vehicle specs and more. Through this, we are driving a safety culture not only within Aggregate Industries, but with the hauliers we work with.</w:t>
            </w:r>
          </w:p>
          <w:p w14:paraId="6146C59A" w14:textId="77777777" w:rsidR="00440A73" w:rsidRPr="00794325" w:rsidRDefault="00440A73" w:rsidP="00F243E2">
            <w:pPr>
              <w:spacing w:line="276" w:lineRule="auto"/>
              <w:rPr>
                <w:rFonts w:ascii="Arial" w:hAnsi="Arial" w:cs="Arial"/>
                <w:b/>
                <w:bCs/>
                <w:color w:val="000000"/>
                <w:sz w:val="16"/>
                <w:szCs w:val="16"/>
              </w:rPr>
            </w:pPr>
          </w:p>
        </w:tc>
      </w:tr>
      <w:tr w:rsidR="00440A73" w:rsidRPr="00794325" w14:paraId="70F4DF88" w14:textId="77777777" w:rsidTr="00794325">
        <w:trPr>
          <w:trHeight w:val="698"/>
        </w:trPr>
        <w:tc>
          <w:tcPr>
            <w:tcW w:w="9622" w:type="dxa"/>
            <w:gridSpan w:val="2"/>
            <w:tcBorders>
              <w:bottom w:val="single" w:sz="4" w:space="0" w:color="auto"/>
            </w:tcBorders>
            <w:shd w:val="clear" w:color="auto" w:fill="B4C6E7"/>
            <w:vAlign w:val="center"/>
          </w:tcPr>
          <w:p w14:paraId="69B21C4F"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MANAGEMENT OF PROCESS</w:t>
            </w:r>
          </w:p>
        </w:tc>
      </w:tr>
      <w:tr w:rsidR="00440A73" w:rsidRPr="00794325" w14:paraId="44DE2300" w14:textId="77777777" w:rsidTr="00794325">
        <w:trPr>
          <w:trHeight w:val="698"/>
        </w:trPr>
        <w:tc>
          <w:tcPr>
            <w:tcW w:w="9622" w:type="dxa"/>
            <w:gridSpan w:val="2"/>
            <w:shd w:val="clear" w:color="auto" w:fill="FFFFFF"/>
            <w:vAlign w:val="center"/>
          </w:tcPr>
          <w:p w14:paraId="0DCFE172" w14:textId="77777777" w:rsidR="00A67375" w:rsidRDefault="00A67375" w:rsidP="00AA4359">
            <w:pPr>
              <w:pStyle w:val="NormalWeb"/>
              <w:spacing w:before="0" w:beforeAutospacing="0" w:after="0" w:afterAutospacing="0"/>
              <w:rPr>
                <w:rFonts w:ascii="Arial" w:hAnsi="Arial" w:cs="Arial"/>
                <w:color w:val="000000"/>
                <w:sz w:val="16"/>
                <w:szCs w:val="16"/>
              </w:rPr>
            </w:pPr>
          </w:p>
          <w:p w14:paraId="72F669E3" w14:textId="3EB9E0DF" w:rsidR="00AA4359" w:rsidRDefault="001D7BE4" w:rsidP="00AA4359">
            <w:pPr>
              <w:pStyle w:val="NormalWeb"/>
              <w:spacing w:before="0" w:beforeAutospacing="0" w:after="0" w:afterAutospacing="0"/>
            </w:pPr>
            <w:r>
              <w:rPr>
                <w:rFonts w:ascii="Arial" w:hAnsi="Arial" w:cs="Arial"/>
                <w:color w:val="000000"/>
                <w:sz w:val="16"/>
                <w:szCs w:val="16"/>
              </w:rPr>
              <w:t>The</w:t>
            </w:r>
            <w:r w:rsidR="00AA4359">
              <w:rPr>
                <w:rFonts w:ascii="Arial" w:hAnsi="Arial" w:cs="Arial"/>
                <w:color w:val="000000"/>
                <w:sz w:val="16"/>
                <w:szCs w:val="16"/>
              </w:rPr>
              <w:t xml:space="preserve"> Logistics team has created a whole spectrum of materials to ensure the highest safety standards are met and maintained throughout the fleet. Each one of the below addresses </w:t>
            </w:r>
            <w:r>
              <w:rPr>
                <w:rFonts w:ascii="Arial" w:hAnsi="Arial" w:cs="Arial"/>
                <w:color w:val="000000"/>
                <w:sz w:val="16"/>
                <w:szCs w:val="16"/>
              </w:rPr>
              <w:t>all</w:t>
            </w:r>
            <w:r w:rsidR="00AA4359">
              <w:rPr>
                <w:rFonts w:ascii="Arial" w:hAnsi="Arial" w:cs="Arial"/>
                <w:color w:val="000000"/>
                <w:sz w:val="16"/>
                <w:szCs w:val="16"/>
              </w:rPr>
              <w:t xml:space="preserve"> of the MPA’s Vision Zero values:</w:t>
            </w:r>
          </w:p>
          <w:p w14:paraId="72493162" w14:textId="77777777" w:rsidR="00AA4359" w:rsidRDefault="00AA4359" w:rsidP="00AA4359">
            <w:pPr>
              <w:pStyle w:val="NormalWeb"/>
              <w:spacing w:before="0" w:beforeAutospacing="0" w:after="0" w:afterAutospacing="0"/>
            </w:pPr>
          </w:p>
          <w:p w14:paraId="7CF8699E" w14:textId="77777777" w:rsidR="00AA4359" w:rsidRDefault="00000000" w:rsidP="00AA4359">
            <w:pPr>
              <w:pStyle w:val="NormalWeb"/>
              <w:spacing w:before="0" w:beforeAutospacing="0" w:after="0" w:afterAutospacing="0"/>
            </w:pPr>
            <w:hyperlink r:id="rId8" w:history="1">
              <w:r w:rsidR="00AA4359">
                <w:rPr>
                  <w:rStyle w:val="Hyperlink"/>
                  <w:rFonts w:ascii="Arial" w:hAnsi="Arial" w:cs="Arial"/>
                  <w:b/>
                  <w:bCs/>
                  <w:color w:val="1155CC"/>
                  <w:sz w:val="16"/>
                  <w:szCs w:val="16"/>
                </w:rPr>
                <w:t>Safety Video</w:t>
              </w:r>
            </w:hyperlink>
          </w:p>
          <w:p w14:paraId="60F8DDB0" w14:textId="77777777" w:rsidR="00AA4359" w:rsidRDefault="00AA4359" w:rsidP="00AA4359"/>
          <w:p w14:paraId="465D9C8D" w14:textId="7B0878ED" w:rsidR="00AA4359" w:rsidRDefault="00AA4359" w:rsidP="00AA4359">
            <w:pPr>
              <w:pStyle w:val="NormalWeb"/>
              <w:spacing w:before="0" w:beforeAutospacing="0" w:after="0" w:afterAutospacing="0"/>
            </w:pPr>
            <w:r>
              <w:rPr>
                <w:rFonts w:ascii="Arial" w:hAnsi="Arial" w:cs="Arial"/>
                <w:color w:val="000000"/>
                <w:sz w:val="16"/>
                <w:szCs w:val="16"/>
              </w:rPr>
              <w:t>This year, by producing a publicly available video dedicated specifically to haulier safety - including collaboration with the Traffic Commissioner for the West of England - we made sure that every site and haulier would be able to access these vitally important messages - with some even taking it home to share with their families.</w:t>
            </w:r>
            <w:r>
              <w:rPr>
                <w:rFonts w:ascii="Arial" w:hAnsi="Arial" w:cs="Arial"/>
                <w:b/>
                <w:bCs/>
                <w:color w:val="000000"/>
                <w:sz w:val="16"/>
                <w:szCs w:val="16"/>
              </w:rPr>
              <w:t> </w:t>
            </w:r>
          </w:p>
          <w:p w14:paraId="104BB17B" w14:textId="77777777" w:rsidR="00AA4359" w:rsidRDefault="00AA4359" w:rsidP="00AA4359"/>
          <w:p w14:paraId="0DE571E2" w14:textId="77777777" w:rsidR="00A67375" w:rsidRDefault="00A67375" w:rsidP="00AA4359">
            <w:pPr>
              <w:pStyle w:val="NormalWeb"/>
              <w:spacing w:before="0" w:beforeAutospacing="0" w:after="0" w:afterAutospacing="0"/>
              <w:rPr>
                <w:rFonts w:ascii="Arial" w:hAnsi="Arial" w:cs="Arial"/>
                <w:b/>
                <w:bCs/>
                <w:color w:val="000000"/>
                <w:sz w:val="16"/>
                <w:szCs w:val="16"/>
              </w:rPr>
            </w:pPr>
          </w:p>
          <w:p w14:paraId="42E47082" w14:textId="0F1403E0" w:rsidR="00AA4359" w:rsidRDefault="00AA4359" w:rsidP="00AA4359">
            <w:pPr>
              <w:pStyle w:val="NormalWeb"/>
              <w:spacing w:before="0" w:beforeAutospacing="0" w:after="0" w:afterAutospacing="0"/>
            </w:pPr>
            <w:r>
              <w:rPr>
                <w:rFonts w:ascii="Arial" w:hAnsi="Arial" w:cs="Arial"/>
                <w:b/>
                <w:bCs/>
                <w:color w:val="000000"/>
                <w:sz w:val="16"/>
                <w:szCs w:val="16"/>
              </w:rPr>
              <w:lastRenderedPageBreak/>
              <w:t>Monthly Performance Template (MPT)</w:t>
            </w:r>
          </w:p>
          <w:p w14:paraId="50BD073D" w14:textId="77777777" w:rsidR="00AA4359" w:rsidRDefault="00AA4359" w:rsidP="00AA4359"/>
          <w:p w14:paraId="7ECB8B18" w14:textId="364EA5D9" w:rsidR="00AA4359" w:rsidRDefault="00AA4359" w:rsidP="00AA4359">
            <w:pPr>
              <w:pStyle w:val="NormalWeb"/>
              <w:spacing w:before="0" w:beforeAutospacing="0" w:after="0" w:afterAutospacing="0"/>
            </w:pPr>
            <w:r>
              <w:rPr>
                <w:rFonts w:ascii="Arial" w:hAnsi="Arial" w:cs="Arial"/>
                <w:color w:val="000000"/>
                <w:sz w:val="16"/>
                <w:szCs w:val="16"/>
              </w:rPr>
              <w:t>Every month each Regional Logistics Manager meets with our Head of Road Logistics to walk through their MPT, with a focus on their safety performance indicators, training stats, and other performance metrics. It also gives our teams a chance to regularly monitor FORS accreditation and Euro standards so we can increase the number of compliant hauliers</w:t>
            </w:r>
          </w:p>
          <w:p w14:paraId="61A4130D" w14:textId="77777777" w:rsidR="00AA4359" w:rsidRDefault="00AA4359" w:rsidP="00AA4359"/>
          <w:p w14:paraId="6E7BB2F6" w14:textId="77777777" w:rsidR="00AA4359" w:rsidRDefault="00AA4359" w:rsidP="00AA4359">
            <w:pPr>
              <w:pStyle w:val="NormalWeb"/>
              <w:spacing w:before="0" w:beforeAutospacing="0" w:after="0" w:afterAutospacing="0"/>
            </w:pPr>
            <w:r>
              <w:rPr>
                <w:rFonts w:ascii="Arial" w:hAnsi="Arial" w:cs="Arial"/>
                <w:b/>
                <w:bCs/>
                <w:color w:val="000000"/>
                <w:sz w:val="16"/>
                <w:szCs w:val="16"/>
              </w:rPr>
              <w:t>Time Out to Talk Safety (eToTS)</w:t>
            </w:r>
          </w:p>
          <w:p w14:paraId="1A8D6E06" w14:textId="77777777" w:rsidR="00AA4359" w:rsidRDefault="00AA4359" w:rsidP="00AA4359"/>
          <w:p w14:paraId="3EC289F6" w14:textId="77777777" w:rsidR="00AA4359" w:rsidRDefault="00AA4359" w:rsidP="00AA4359">
            <w:pPr>
              <w:pStyle w:val="NormalWeb"/>
              <w:spacing w:before="0" w:beforeAutospacing="0" w:after="0" w:afterAutospacing="0"/>
            </w:pPr>
            <w:r>
              <w:rPr>
                <w:rFonts w:ascii="Arial" w:hAnsi="Arial" w:cs="Arial"/>
                <w:color w:val="000000"/>
                <w:sz w:val="16"/>
                <w:szCs w:val="16"/>
              </w:rPr>
              <w:t>Aggregate Industries’ online e-learning platform compliments any existing training that hauliers undertake with their drivers, without the need for special software or equipment. </w:t>
            </w:r>
          </w:p>
          <w:p w14:paraId="48337B88" w14:textId="77777777" w:rsidR="00AA4359" w:rsidRDefault="00AA4359" w:rsidP="00AA4359"/>
          <w:p w14:paraId="7A16F016" w14:textId="3580582A" w:rsidR="00AA4359" w:rsidRDefault="00AA4359" w:rsidP="00AA4359">
            <w:pPr>
              <w:pStyle w:val="NormalWeb"/>
              <w:spacing w:before="0" w:beforeAutospacing="0" w:after="0" w:afterAutospacing="0"/>
            </w:pPr>
            <w:r>
              <w:rPr>
                <w:rFonts w:ascii="Arial" w:hAnsi="Arial" w:cs="Arial"/>
                <w:color w:val="000000"/>
                <w:sz w:val="16"/>
                <w:szCs w:val="16"/>
              </w:rPr>
              <w:t>Since their introduction in September 2018, 10 eToTS have been issued and 25,000 passes have been awarded. </w:t>
            </w:r>
          </w:p>
          <w:p w14:paraId="5D057A78" w14:textId="77777777" w:rsidR="00AA4359" w:rsidRDefault="00AA4359" w:rsidP="00AA4359"/>
          <w:p w14:paraId="36383ED0" w14:textId="77777777" w:rsidR="00AA4359" w:rsidRDefault="00000000" w:rsidP="00AA4359">
            <w:pPr>
              <w:pStyle w:val="NormalWeb"/>
              <w:spacing w:before="0" w:beforeAutospacing="0" w:after="0" w:afterAutospacing="0"/>
            </w:pPr>
            <w:hyperlink r:id="rId9" w:history="1">
              <w:r w:rsidR="00AA4359">
                <w:rPr>
                  <w:rStyle w:val="Hyperlink"/>
                  <w:rFonts w:ascii="Arial" w:hAnsi="Arial" w:cs="Arial"/>
                  <w:color w:val="1155CC"/>
                  <w:sz w:val="16"/>
                  <w:szCs w:val="16"/>
                </w:rPr>
                <w:t>Click here</w:t>
              </w:r>
            </w:hyperlink>
            <w:r w:rsidR="00AA4359">
              <w:rPr>
                <w:rFonts w:ascii="Arial" w:hAnsi="Arial" w:cs="Arial"/>
                <w:color w:val="000000"/>
                <w:sz w:val="16"/>
                <w:szCs w:val="16"/>
              </w:rPr>
              <w:t xml:space="preserve"> to take an eToTS module!</w:t>
            </w:r>
          </w:p>
          <w:p w14:paraId="26CE76A6" w14:textId="77777777" w:rsidR="00AA4359" w:rsidRDefault="00AA4359" w:rsidP="00AA4359"/>
          <w:p w14:paraId="59AA83E9" w14:textId="77777777" w:rsidR="00AA4359" w:rsidRDefault="00AA4359" w:rsidP="00AA4359">
            <w:pPr>
              <w:pStyle w:val="NormalWeb"/>
              <w:spacing w:before="0" w:beforeAutospacing="0" w:after="0" w:afterAutospacing="0"/>
            </w:pPr>
            <w:r>
              <w:rPr>
                <w:rFonts w:ascii="Arial" w:hAnsi="Arial" w:cs="Arial"/>
                <w:b/>
                <w:bCs/>
                <w:color w:val="000000"/>
                <w:sz w:val="16"/>
                <w:szCs w:val="16"/>
              </w:rPr>
              <w:t>DRIver app</w:t>
            </w:r>
          </w:p>
          <w:p w14:paraId="7D937807" w14:textId="77777777" w:rsidR="00AA4359" w:rsidRDefault="00AA4359" w:rsidP="00AA4359"/>
          <w:p w14:paraId="1D70A473" w14:textId="32BDD365" w:rsidR="00AA4359" w:rsidRDefault="00AA4359" w:rsidP="00AA4359">
            <w:pPr>
              <w:pStyle w:val="NormalWeb"/>
              <w:spacing w:before="0" w:beforeAutospacing="0" w:after="0" w:afterAutospacing="0"/>
            </w:pPr>
            <w:r>
              <w:rPr>
                <w:rFonts w:ascii="Arial" w:hAnsi="Arial" w:cs="Arial"/>
                <w:color w:val="000000"/>
                <w:sz w:val="16"/>
                <w:szCs w:val="16"/>
              </w:rPr>
              <w:t xml:space="preserve">All training materials - as well as critical updates - are easily accessible to our </w:t>
            </w:r>
            <w:r w:rsidR="001D7BE4">
              <w:rPr>
                <w:rFonts w:ascii="Arial" w:hAnsi="Arial" w:cs="Arial"/>
                <w:color w:val="000000"/>
                <w:sz w:val="16"/>
                <w:szCs w:val="16"/>
              </w:rPr>
              <w:t>hauliers</w:t>
            </w:r>
            <w:r>
              <w:rPr>
                <w:rFonts w:ascii="Arial" w:hAnsi="Arial" w:cs="Arial"/>
                <w:color w:val="000000"/>
                <w:sz w:val="16"/>
                <w:szCs w:val="16"/>
              </w:rPr>
              <w:t xml:space="preserve"> through a dedicated </w:t>
            </w:r>
            <w:hyperlink r:id="rId10" w:history="1">
              <w:r>
                <w:rPr>
                  <w:rStyle w:val="Hyperlink"/>
                  <w:rFonts w:ascii="Arial" w:hAnsi="Arial" w:cs="Arial"/>
                  <w:color w:val="1155CC"/>
                  <w:sz w:val="16"/>
                  <w:szCs w:val="16"/>
                </w:rPr>
                <w:t>haulier webpage</w:t>
              </w:r>
            </w:hyperlink>
            <w:r>
              <w:rPr>
                <w:rFonts w:ascii="Arial" w:hAnsi="Arial" w:cs="Arial"/>
                <w:color w:val="000000"/>
                <w:sz w:val="16"/>
                <w:szCs w:val="16"/>
              </w:rPr>
              <w:t xml:space="preserve"> and our </w:t>
            </w:r>
            <w:hyperlink r:id="rId11" w:history="1">
              <w:r>
                <w:rPr>
                  <w:rStyle w:val="Hyperlink"/>
                  <w:rFonts w:ascii="Arial" w:hAnsi="Arial" w:cs="Arial"/>
                  <w:color w:val="1155CC"/>
                  <w:sz w:val="16"/>
                  <w:szCs w:val="16"/>
                </w:rPr>
                <w:t>DRIver</w:t>
              </w:r>
            </w:hyperlink>
            <w:r>
              <w:rPr>
                <w:rFonts w:ascii="Arial" w:hAnsi="Arial" w:cs="Arial"/>
                <w:color w:val="000000"/>
                <w:sz w:val="16"/>
                <w:szCs w:val="16"/>
              </w:rPr>
              <w:t xml:space="preserve"> (Driver Reporting and Information) app. </w:t>
            </w:r>
          </w:p>
          <w:p w14:paraId="056185A8" w14:textId="77777777" w:rsidR="00AA4359" w:rsidRDefault="00AA4359" w:rsidP="00AA4359"/>
          <w:p w14:paraId="09512226" w14:textId="77777777" w:rsidR="00AA4359" w:rsidRDefault="00AA4359" w:rsidP="00AA4359">
            <w:pPr>
              <w:pStyle w:val="NormalWeb"/>
              <w:spacing w:before="0" w:beforeAutospacing="0" w:after="0" w:afterAutospacing="0"/>
            </w:pPr>
            <w:r>
              <w:rPr>
                <w:rFonts w:ascii="Arial" w:hAnsi="Arial" w:cs="Arial"/>
                <w:b/>
                <w:bCs/>
                <w:color w:val="000000"/>
                <w:sz w:val="16"/>
                <w:szCs w:val="16"/>
              </w:rPr>
              <w:t>Telematics and Driving Style Reward Programme</w:t>
            </w:r>
          </w:p>
          <w:p w14:paraId="0897D46A" w14:textId="77777777" w:rsidR="00AA4359" w:rsidRDefault="00AA4359" w:rsidP="00AA4359"/>
          <w:p w14:paraId="43BC9A5C" w14:textId="58B02432" w:rsidR="00AA4359" w:rsidRDefault="00AA4359" w:rsidP="00AA4359">
            <w:pPr>
              <w:pStyle w:val="NormalWeb"/>
              <w:spacing w:before="0" w:beforeAutospacing="0" w:after="0" w:afterAutospacing="0"/>
            </w:pPr>
            <w:r>
              <w:rPr>
                <w:rFonts w:ascii="Arial" w:hAnsi="Arial" w:cs="Arial"/>
                <w:color w:val="000000"/>
                <w:sz w:val="16"/>
                <w:szCs w:val="16"/>
              </w:rPr>
              <w:t xml:space="preserve">Through the use of </w:t>
            </w:r>
            <w:r w:rsidR="00A67375">
              <w:rPr>
                <w:rFonts w:ascii="Arial" w:hAnsi="Arial" w:cs="Arial"/>
                <w:color w:val="000000"/>
                <w:sz w:val="16"/>
                <w:szCs w:val="16"/>
              </w:rPr>
              <w:t>i</w:t>
            </w:r>
            <w:r>
              <w:rPr>
                <w:rFonts w:ascii="Arial" w:hAnsi="Arial" w:cs="Arial"/>
                <w:color w:val="000000"/>
                <w:sz w:val="16"/>
                <w:szCs w:val="16"/>
              </w:rPr>
              <w:t xml:space="preserve">n </w:t>
            </w:r>
            <w:r w:rsidR="00A67375">
              <w:rPr>
                <w:rFonts w:ascii="Arial" w:hAnsi="Arial" w:cs="Arial"/>
                <w:color w:val="000000"/>
                <w:sz w:val="16"/>
                <w:szCs w:val="16"/>
              </w:rPr>
              <w:t>v</w:t>
            </w:r>
            <w:r>
              <w:rPr>
                <w:rFonts w:ascii="Arial" w:hAnsi="Arial" w:cs="Arial"/>
                <w:color w:val="000000"/>
                <w:sz w:val="16"/>
                <w:szCs w:val="16"/>
              </w:rPr>
              <w:t xml:space="preserve">ehicle </w:t>
            </w:r>
            <w:r w:rsidR="00A67375">
              <w:rPr>
                <w:rFonts w:ascii="Arial" w:hAnsi="Arial" w:cs="Arial"/>
                <w:color w:val="000000"/>
                <w:sz w:val="16"/>
                <w:szCs w:val="16"/>
              </w:rPr>
              <w:t>m</w:t>
            </w:r>
            <w:r>
              <w:rPr>
                <w:rFonts w:ascii="Arial" w:hAnsi="Arial" w:cs="Arial"/>
                <w:color w:val="000000"/>
                <w:sz w:val="16"/>
                <w:szCs w:val="16"/>
              </w:rPr>
              <w:t xml:space="preserve">onitoring </w:t>
            </w:r>
            <w:r w:rsidR="00A67375">
              <w:rPr>
                <w:rFonts w:ascii="Arial" w:hAnsi="Arial" w:cs="Arial"/>
                <w:color w:val="000000"/>
                <w:sz w:val="16"/>
                <w:szCs w:val="16"/>
              </w:rPr>
              <w:t>s</w:t>
            </w:r>
            <w:r>
              <w:rPr>
                <w:rFonts w:ascii="Arial" w:hAnsi="Arial" w:cs="Arial"/>
                <w:color w:val="000000"/>
                <w:sz w:val="16"/>
                <w:szCs w:val="16"/>
              </w:rPr>
              <w:t>ystems and telematics, we are able to not only address the issues that may arise with certain haulier drivers swiftly and directly, but through our Driving Style Reward Programme, we are also able to acknowledge and celebrate the haulier</w:t>
            </w:r>
            <w:r w:rsidR="00A67375">
              <w:rPr>
                <w:rFonts w:ascii="Arial" w:hAnsi="Arial" w:cs="Arial"/>
                <w:color w:val="000000"/>
                <w:sz w:val="16"/>
                <w:szCs w:val="16"/>
              </w:rPr>
              <w:t>s</w:t>
            </w:r>
            <w:r>
              <w:rPr>
                <w:rFonts w:ascii="Arial" w:hAnsi="Arial" w:cs="Arial"/>
                <w:color w:val="000000"/>
                <w:sz w:val="16"/>
                <w:szCs w:val="16"/>
              </w:rPr>
              <w:t xml:space="preserve"> that consistently deliver on key metrics.</w:t>
            </w:r>
          </w:p>
          <w:p w14:paraId="4328171E" w14:textId="77777777" w:rsidR="00440A73" w:rsidRDefault="00440A73" w:rsidP="00F4083F">
            <w:pPr>
              <w:spacing w:line="276" w:lineRule="auto"/>
              <w:rPr>
                <w:rFonts w:ascii="Arial" w:hAnsi="Arial" w:cs="Arial"/>
                <w:b/>
                <w:bCs/>
                <w:sz w:val="16"/>
                <w:szCs w:val="16"/>
              </w:rPr>
            </w:pPr>
          </w:p>
          <w:p w14:paraId="740BADD1" w14:textId="77777777" w:rsidR="00B00A8B" w:rsidRDefault="00B00A8B" w:rsidP="00B00A8B">
            <w:pPr>
              <w:pStyle w:val="NormalWeb"/>
              <w:spacing w:before="0" w:beforeAutospacing="0" w:after="0" w:afterAutospacing="0"/>
            </w:pPr>
            <w:r>
              <w:rPr>
                <w:rFonts w:ascii="Arial" w:hAnsi="Arial" w:cs="Arial"/>
                <w:b/>
                <w:bCs/>
                <w:color w:val="000000"/>
                <w:sz w:val="16"/>
                <w:szCs w:val="16"/>
              </w:rPr>
              <w:t>Virtual site inductions</w:t>
            </w:r>
          </w:p>
          <w:p w14:paraId="7F18158C" w14:textId="77777777" w:rsidR="00B00A8B" w:rsidRDefault="00B00A8B" w:rsidP="00B00A8B"/>
          <w:p w14:paraId="59FF87FB" w14:textId="232DADA0" w:rsidR="00B00A8B" w:rsidRDefault="00B00A8B" w:rsidP="00B00A8B">
            <w:pPr>
              <w:pStyle w:val="NormalWeb"/>
              <w:spacing w:before="0" w:beforeAutospacing="0" w:after="0" w:afterAutospacing="0"/>
            </w:pPr>
            <w:r>
              <w:rPr>
                <w:rFonts w:ascii="Arial" w:hAnsi="Arial" w:cs="Arial"/>
                <w:color w:val="000000"/>
                <w:sz w:val="16"/>
                <w:szCs w:val="16"/>
              </w:rPr>
              <w:t>One of the biggest on-site health and safety success stories for our haulier</w:t>
            </w:r>
            <w:r w:rsidR="00A67375">
              <w:rPr>
                <w:rFonts w:ascii="Arial" w:hAnsi="Arial" w:cs="Arial"/>
                <w:color w:val="000000"/>
                <w:sz w:val="16"/>
                <w:szCs w:val="16"/>
              </w:rPr>
              <w:t xml:space="preserve">s </w:t>
            </w:r>
            <w:r>
              <w:rPr>
                <w:rFonts w:ascii="Arial" w:hAnsi="Arial" w:cs="Arial"/>
                <w:color w:val="000000"/>
                <w:sz w:val="16"/>
                <w:szCs w:val="16"/>
              </w:rPr>
              <w:t>is the introduction of virtual site inductions. Enabling a haulier to complete their site induction virtually has increased throughput at site weighbridges and improved retention of the learning, while simultaneously solving one of the main problems generated by the COVID-19 pandemic. </w:t>
            </w:r>
          </w:p>
          <w:p w14:paraId="3B108638" w14:textId="77777777" w:rsidR="00B00A8B" w:rsidRDefault="00B00A8B" w:rsidP="00B00A8B"/>
          <w:p w14:paraId="03F9EA9D" w14:textId="5F7F6FC7" w:rsidR="00B00A8B" w:rsidRDefault="00B00A8B" w:rsidP="00B00A8B">
            <w:pPr>
              <w:pStyle w:val="NormalWeb"/>
              <w:spacing w:before="0" w:beforeAutospacing="0" w:after="0" w:afterAutospacing="0"/>
            </w:pPr>
            <w:r>
              <w:rPr>
                <w:rFonts w:ascii="Arial" w:hAnsi="Arial" w:cs="Arial"/>
                <w:color w:val="000000"/>
                <w:sz w:val="16"/>
                <w:szCs w:val="16"/>
              </w:rPr>
              <w:t xml:space="preserve">Received ahead of time, the virtual induction gives </w:t>
            </w:r>
            <w:r w:rsidR="00A67375">
              <w:rPr>
                <w:rFonts w:ascii="Arial" w:hAnsi="Arial" w:cs="Arial"/>
                <w:color w:val="000000"/>
                <w:sz w:val="16"/>
                <w:szCs w:val="16"/>
              </w:rPr>
              <w:t>hauliers</w:t>
            </w:r>
            <w:r>
              <w:rPr>
                <w:rFonts w:ascii="Arial" w:hAnsi="Arial" w:cs="Arial"/>
                <w:color w:val="000000"/>
                <w:sz w:val="16"/>
                <w:szCs w:val="16"/>
              </w:rPr>
              <w:t xml:space="preserve"> advanced knowledge of routes in and out of site and, due to no time being spent undertaking the induction on site, increases efficiency of traffic through site compared to pre-pandemic levels.</w:t>
            </w:r>
          </w:p>
          <w:p w14:paraId="25AA3B77" w14:textId="77777777" w:rsidR="00B00A8B" w:rsidRDefault="00B00A8B" w:rsidP="00B00A8B"/>
          <w:p w14:paraId="0EB80113" w14:textId="77777777" w:rsidR="00B00A8B" w:rsidRDefault="00B00A8B" w:rsidP="00B00A8B">
            <w:pPr>
              <w:pStyle w:val="NormalWeb"/>
              <w:spacing w:before="0" w:beforeAutospacing="0" w:after="0" w:afterAutospacing="0"/>
            </w:pPr>
            <w:r>
              <w:rPr>
                <w:rFonts w:ascii="Arial" w:hAnsi="Arial" w:cs="Arial"/>
                <w:color w:val="000000"/>
                <w:sz w:val="16"/>
                <w:szCs w:val="16"/>
              </w:rPr>
              <w:t>To date, over 9,100 inductions have been completed virtually.</w:t>
            </w:r>
          </w:p>
          <w:p w14:paraId="440DFC43" w14:textId="77777777" w:rsidR="00B00A8B" w:rsidRDefault="00B00A8B" w:rsidP="00B00A8B"/>
          <w:p w14:paraId="67935F51" w14:textId="34CFF6D6" w:rsidR="00B00A8B" w:rsidRDefault="00B00A8B" w:rsidP="00B00A8B">
            <w:pPr>
              <w:pStyle w:val="NormalWeb"/>
              <w:spacing w:before="0" w:beforeAutospacing="0" w:after="0" w:afterAutospacing="0"/>
            </w:pPr>
            <w:r>
              <w:rPr>
                <w:rFonts w:ascii="Arial" w:hAnsi="Arial" w:cs="Arial"/>
                <w:color w:val="000000"/>
                <w:sz w:val="16"/>
                <w:szCs w:val="16"/>
              </w:rPr>
              <w:t xml:space="preserve">These initiatives - led by the </w:t>
            </w:r>
            <w:r w:rsidR="00A67375">
              <w:rPr>
                <w:rFonts w:ascii="Arial" w:hAnsi="Arial" w:cs="Arial"/>
                <w:color w:val="000000"/>
                <w:sz w:val="16"/>
                <w:szCs w:val="16"/>
              </w:rPr>
              <w:t>logistics</w:t>
            </w:r>
            <w:r>
              <w:rPr>
                <w:rFonts w:ascii="Arial" w:hAnsi="Arial" w:cs="Arial"/>
                <w:color w:val="000000"/>
                <w:sz w:val="16"/>
                <w:szCs w:val="16"/>
              </w:rPr>
              <w:t xml:space="preserve"> team and enthusiastically adopted by hauliers - have combined to create a suite of materials that ensures compliance and engagement across subcontractors remains high, while the haulage companies themselves feel supported, as well as encouraged and rewarded for doing the right thing.</w:t>
            </w:r>
          </w:p>
          <w:p w14:paraId="7D3066A1" w14:textId="77777777" w:rsidR="00B00A8B" w:rsidRPr="00794325" w:rsidRDefault="00B00A8B" w:rsidP="00F4083F">
            <w:pPr>
              <w:spacing w:line="276" w:lineRule="auto"/>
              <w:rPr>
                <w:rFonts w:ascii="Arial" w:hAnsi="Arial" w:cs="Arial"/>
                <w:b/>
                <w:bCs/>
                <w:sz w:val="16"/>
                <w:szCs w:val="16"/>
              </w:rPr>
            </w:pPr>
          </w:p>
        </w:tc>
      </w:tr>
      <w:tr w:rsidR="00440A73" w:rsidRPr="00794325" w14:paraId="08E93BC7" w14:textId="77777777" w:rsidTr="00794325">
        <w:trPr>
          <w:trHeight w:val="698"/>
        </w:trPr>
        <w:tc>
          <w:tcPr>
            <w:tcW w:w="9622" w:type="dxa"/>
            <w:gridSpan w:val="2"/>
            <w:tcBorders>
              <w:bottom w:val="single" w:sz="4" w:space="0" w:color="auto"/>
            </w:tcBorders>
            <w:shd w:val="clear" w:color="auto" w:fill="B4C6E7"/>
            <w:vAlign w:val="center"/>
          </w:tcPr>
          <w:p w14:paraId="18F1A23A"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lastRenderedPageBreak/>
              <w:t>BENEFITS</w:t>
            </w:r>
          </w:p>
        </w:tc>
      </w:tr>
      <w:tr w:rsidR="00440A73" w:rsidRPr="00794325" w14:paraId="7E6AB6D6" w14:textId="77777777" w:rsidTr="00794325">
        <w:trPr>
          <w:trHeight w:val="698"/>
        </w:trPr>
        <w:tc>
          <w:tcPr>
            <w:tcW w:w="9622" w:type="dxa"/>
            <w:gridSpan w:val="2"/>
            <w:shd w:val="clear" w:color="auto" w:fill="FFFFFF"/>
            <w:vAlign w:val="center"/>
          </w:tcPr>
          <w:p w14:paraId="2F1D0C3A" w14:textId="77777777" w:rsidR="00A67375" w:rsidRDefault="00A964E4" w:rsidP="0099129E">
            <w:pPr>
              <w:rPr>
                <w:rFonts w:ascii="Arial" w:hAnsi="Arial" w:cs="Arial"/>
                <w:sz w:val="16"/>
                <w:szCs w:val="16"/>
              </w:rPr>
            </w:pPr>
            <w:r>
              <w:rPr>
                <w:rFonts w:ascii="Arial" w:hAnsi="Arial" w:cs="Arial"/>
                <w:sz w:val="16"/>
                <w:szCs w:val="16"/>
              </w:rPr>
              <w:t xml:space="preserve"> </w:t>
            </w:r>
          </w:p>
          <w:p w14:paraId="169EB532" w14:textId="5EC467DE" w:rsidR="0099129E" w:rsidRPr="00D0129A" w:rsidRDefault="0099129E" w:rsidP="0099129E">
            <w:pPr>
              <w:rPr>
                <w:rFonts w:ascii="Times New Roman" w:eastAsia="Times New Roman" w:hAnsi="Times New Roman"/>
                <w:lang w:eastAsia="en-GB"/>
              </w:rPr>
            </w:pPr>
            <w:r w:rsidRPr="00D0129A">
              <w:rPr>
                <w:rFonts w:ascii="Arial" w:eastAsia="Times New Roman" w:hAnsi="Arial" w:cs="Arial"/>
                <w:color w:val="000000"/>
                <w:sz w:val="16"/>
                <w:szCs w:val="16"/>
                <w:lang w:eastAsia="en-GB"/>
              </w:rPr>
              <w:t>The main benefit of th</w:t>
            </w:r>
            <w:r w:rsidR="00A67375">
              <w:rPr>
                <w:rFonts w:ascii="Arial" w:eastAsia="Times New Roman" w:hAnsi="Arial" w:cs="Arial"/>
                <w:color w:val="000000"/>
                <w:sz w:val="16"/>
                <w:szCs w:val="16"/>
                <w:lang w:eastAsia="en-GB"/>
              </w:rPr>
              <w:t>e</w:t>
            </w:r>
            <w:r w:rsidRPr="00D0129A">
              <w:rPr>
                <w:rFonts w:ascii="Arial" w:eastAsia="Times New Roman" w:hAnsi="Arial" w:cs="Arial"/>
                <w:color w:val="000000"/>
                <w:sz w:val="16"/>
                <w:szCs w:val="16"/>
                <w:lang w:eastAsia="en-GB"/>
              </w:rPr>
              <w:t xml:space="preserve"> variety of digital materials is the consistency of message and quality it ensures across the hauliers </w:t>
            </w:r>
            <w:r w:rsidR="00A67375">
              <w:rPr>
                <w:rFonts w:ascii="Arial" w:eastAsia="Times New Roman" w:hAnsi="Arial" w:cs="Arial"/>
                <w:color w:val="000000"/>
                <w:sz w:val="16"/>
                <w:szCs w:val="16"/>
                <w:lang w:eastAsia="en-GB"/>
              </w:rPr>
              <w:t>we</w:t>
            </w:r>
            <w:r w:rsidRPr="00D0129A">
              <w:rPr>
                <w:rFonts w:ascii="Arial" w:eastAsia="Times New Roman" w:hAnsi="Arial" w:cs="Arial"/>
                <w:color w:val="000000"/>
                <w:sz w:val="16"/>
                <w:szCs w:val="16"/>
                <w:lang w:eastAsia="en-GB"/>
              </w:rPr>
              <w:t xml:space="preserve"> work with, and at </w:t>
            </w:r>
            <w:r w:rsidR="00A67375">
              <w:rPr>
                <w:rFonts w:ascii="Arial" w:eastAsia="Times New Roman" w:hAnsi="Arial" w:cs="Arial"/>
                <w:color w:val="000000"/>
                <w:sz w:val="16"/>
                <w:szCs w:val="16"/>
                <w:lang w:eastAsia="en-GB"/>
              </w:rPr>
              <w:t>our</w:t>
            </w:r>
            <w:r w:rsidRPr="00D0129A">
              <w:rPr>
                <w:rFonts w:ascii="Arial" w:eastAsia="Times New Roman" w:hAnsi="Arial" w:cs="Arial"/>
                <w:color w:val="000000"/>
                <w:sz w:val="16"/>
                <w:szCs w:val="16"/>
                <w:lang w:eastAsia="en-GB"/>
              </w:rPr>
              <w:t xml:space="preserve"> own sites.</w:t>
            </w:r>
          </w:p>
          <w:p w14:paraId="6199FAE1" w14:textId="77777777" w:rsidR="0099129E" w:rsidRPr="00D0129A" w:rsidRDefault="0099129E" w:rsidP="0099129E">
            <w:pPr>
              <w:rPr>
                <w:rFonts w:ascii="Times New Roman" w:eastAsia="Times New Roman" w:hAnsi="Times New Roman"/>
                <w:lang w:eastAsia="en-GB"/>
              </w:rPr>
            </w:pPr>
          </w:p>
          <w:p w14:paraId="6B3A8106" w14:textId="5DC7D748" w:rsidR="0099129E" w:rsidRPr="00D0129A" w:rsidRDefault="0099129E" w:rsidP="0099129E">
            <w:pPr>
              <w:rPr>
                <w:rFonts w:ascii="Times New Roman" w:eastAsia="Times New Roman" w:hAnsi="Times New Roman"/>
                <w:lang w:eastAsia="en-GB"/>
              </w:rPr>
            </w:pPr>
            <w:r w:rsidRPr="00D0129A">
              <w:rPr>
                <w:rFonts w:ascii="Arial" w:eastAsia="Times New Roman" w:hAnsi="Arial" w:cs="Arial"/>
                <w:color w:val="000000"/>
                <w:sz w:val="16"/>
                <w:szCs w:val="16"/>
                <w:lang w:eastAsia="en-GB"/>
              </w:rPr>
              <w:t xml:space="preserve">For example, </w:t>
            </w:r>
            <w:r w:rsidRPr="00A67375">
              <w:rPr>
                <w:rFonts w:ascii="Arial" w:eastAsia="Times New Roman" w:hAnsi="Arial" w:cs="Arial"/>
                <w:color w:val="000000"/>
                <w:sz w:val="16"/>
                <w:szCs w:val="16"/>
                <w:lang w:eastAsia="en-GB"/>
              </w:rPr>
              <w:t xml:space="preserve">Virtual Site </w:t>
            </w:r>
            <w:r w:rsidR="00A67375" w:rsidRPr="00A67375">
              <w:rPr>
                <w:rFonts w:ascii="Arial" w:eastAsia="Times New Roman" w:hAnsi="Arial" w:cs="Arial"/>
                <w:color w:val="000000"/>
                <w:sz w:val="16"/>
                <w:szCs w:val="16"/>
                <w:lang w:eastAsia="en-GB"/>
              </w:rPr>
              <w:t>Inductions</w:t>
            </w:r>
            <w:r w:rsidR="00A67375" w:rsidRPr="00D0129A">
              <w:rPr>
                <w:rFonts w:ascii="Arial" w:eastAsia="Times New Roman" w:hAnsi="Arial" w:cs="Arial"/>
                <w:b/>
                <w:bCs/>
                <w:color w:val="000000"/>
                <w:sz w:val="16"/>
                <w:szCs w:val="16"/>
                <w:lang w:eastAsia="en-GB"/>
              </w:rPr>
              <w:t xml:space="preserve"> </w:t>
            </w:r>
            <w:r w:rsidR="00A67375" w:rsidRPr="00D0129A">
              <w:rPr>
                <w:rFonts w:ascii="Arial" w:eastAsia="Times New Roman" w:hAnsi="Arial" w:cs="Arial"/>
                <w:color w:val="000000"/>
                <w:sz w:val="16"/>
                <w:szCs w:val="16"/>
                <w:lang w:eastAsia="en-GB"/>
              </w:rPr>
              <w:t>remove</w:t>
            </w:r>
            <w:r w:rsidRPr="00D0129A">
              <w:rPr>
                <w:rFonts w:ascii="Arial" w:eastAsia="Times New Roman" w:hAnsi="Arial" w:cs="Arial"/>
                <w:color w:val="000000"/>
                <w:sz w:val="16"/>
                <w:szCs w:val="16"/>
                <w:lang w:eastAsia="en-GB"/>
              </w:rPr>
              <w:t xml:space="preserve"> the risk of inconsistent messages being delivered from site to site and trainer to </w:t>
            </w:r>
            <w:r w:rsidR="001D7BE4" w:rsidRPr="00D0129A">
              <w:rPr>
                <w:rFonts w:ascii="Arial" w:eastAsia="Times New Roman" w:hAnsi="Arial" w:cs="Arial"/>
                <w:color w:val="000000"/>
                <w:sz w:val="16"/>
                <w:szCs w:val="16"/>
                <w:lang w:eastAsia="en-GB"/>
              </w:rPr>
              <w:t>trainer and</w:t>
            </w:r>
            <w:r w:rsidRPr="00D0129A">
              <w:rPr>
                <w:rFonts w:ascii="Arial" w:eastAsia="Times New Roman" w:hAnsi="Arial" w:cs="Arial"/>
                <w:color w:val="000000"/>
                <w:sz w:val="16"/>
                <w:szCs w:val="16"/>
                <w:lang w:eastAsia="en-GB"/>
              </w:rPr>
              <w:t xml:space="preserve"> allows </w:t>
            </w:r>
            <w:r w:rsidR="00A67375">
              <w:rPr>
                <w:rFonts w:ascii="Arial" w:eastAsia="Times New Roman" w:hAnsi="Arial" w:cs="Arial"/>
                <w:color w:val="000000"/>
                <w:sz w:val="16"/>
                <w:szCs w:val="16"/>
                <w:lang w:eastAsia="en-GB"/>
              </w:rPr>
              <w:t>us</w:t>
            </w:r>
            <w:r w:rsidRPr="00D0129A">
              <w:rPr>
                <w:rFonts w:ascii="Arial" w:eastAsia="Times New Roman" w:hAnsi="Arial" w:cs="Arial"/>
                <w:color w:val="000000"/>
                <w:sz w:val="16"/>
                <w:szCs w:val="16"/>
                <w:lang w:eastAsia="en-GB"/>
              </w:rPr>
              <w:t xml:space="preserve"> to easily check whether each </w:t>
            </w:r>
            <w:r w:rsidR="001D7BE4">
              <w:rPr>
                <w:rFonts w:ascii="Arial" w:eastAsia="Times New Roman" w:hAnsi="Arial" w:cs="Arial"/>
                <w:color w:val="000000"/>
                <w:sz w:val="16"/>
                <w:szCs w:val="16"/>
                <w:lang w:eastAsia="en-GB"/>
              </w:rPr>
              <w:t>haulier</w:t>
            </w:r>
            <w:r w:rsidRPr="00D0129A">
              <w:rPr>
                <w:rFonts w:ascii="Arial" w:eastAsia="Times New Roman" w:hAnsi="Arial" w:cs="Arial"/>
                <w:color w:val="000000"/>
                <w:sz w:val="16"/>
                <w:szCs w:val="16"/>
                <w:lang w:eastAsia="en-GB"/>
              </w:rPr>
              <w:t xml:space="preserve"> passing their sites’ induction is within the 12 month validity period. </w:t>
            </w:r>
          </w:p>
          <w:p w14:paraId="3E74A39D" w14:textId="77777777" w:rsidR="0099129E" w:rsidRPr="00D0129A" w:rsidRDefault="0099129E" w:rsidP="0099129E">
            <w:pPr>
              <w:rPr>
                <w:rFonts w:ascii="Times New Roman" w:eastAsia="Times New Roman" w:hAnsi="Times New Roman"/>
                <w:lang w:eastAsia="en-GB"/>
              </w:rPr>
            </w:pPr>
          </w:p>
          <w:p w14:paraId="1BB58F2F" w14:textId="4C899A5C" w:rsidR="0099129E" w:rsidRPr="00D0129A" w:rsidRDefault="0099129E" w:rsidP="0099129E">
            <w:pPr>
              <w:rPr>
                <w:rFonts w:ascii="Times New Roman" w:eastAsia="Times New Roman" w:hAnsi="Times New Roman"/>
                <w:lang w:eastAsia="en-GB"/>
              </w:rPr>
            </w:pPr>
            <w:r w:rsidRPr="00D0129A">
              <w:rPr>
                <w:rFonts w:ascii="Arial" w:eastAsia="Times New Roman" w:hAnsi="Arial" w:cs="Arial"/>
                <w:color w:val="000000"/>
                <w:sz w:val="16"/>
                <w:szCs w:val="16"/>
                <w:lang w:eastAsia="en-GB"/>
              </w:rPr>
              <w:t xml:space="preserve">For each </w:t>
            </w:r>
            <w:r w:rsidRPr="00D0129A">
              <w:rPr>
                <w:rFonts w:ascii="Arial" w:eastAsia="Times New Roman" w:hAnsi="Arial" w:cs="Arial"/>
                <w:b/>
                <w:bCs/>
                <w:color w:val="000000"/>
                <w:sz w:val="16"/>
                <w:szCs w:val="16"/>
                <w:lang w:eastAsia="en-GB"/>
              </w:rPr>
              <w:t>eToTS</w:t>
            </w:r>
            <w:r w:rsidRPr="00D0129A">
              <w:rPr>
                <w:rFonts w:ascii="Arial" w:eastAsia="Times New Roman" w:hAnsi="Arial" w:cs="Arial"/>
                <w:color w:val="000000"/>
                <w:sz w:val="16"/>
                <w:szCs w:val="16"/>
                <w:lang w:eastAsia="en-GB"/>
              </w:rPr>
              <w:t xml:space="preserve">, each </w:t>
            </w:r>
            <w:r w:rsidR="00691F19">
              <w:rPr>
                <w:rFonts w:ascii="Arial" w:eastAsia="Times New Roman" w:hAnsi="Arial" w:cs="Arial"/>
                <w:color w:val="000000"/>
                <w:sz w:val="16"/>
                <w:szCs w:val="16"/>
                <w:lang w:eastAsia="en-GB"/>
              </w:rPr>
              <w:t>haulier</w:t>
            </w:r>
            <w:r w:rsidRPr="00D0129A">
              <w:rPr>
                <w:rFonts w:ascii="Arial" w:eastAsia="Times New Roman" w:hAnsi="Arial" w:cs="Arial"/>
                <w:color w:val="000000"/>
                <w:sz w:val="16"/>
                <w:szCs w:val="16"/>
                <w:lang w:eastAsia="en-GB"/>
              </w:rPr>
              <w:t xml:space="preserve"> is required to achieve a score of 80% in order to receive the certificate – if this score is not met, the</w:t>
            </w:r>
            <w:r w:rsidR="00691F19">
              <w:rPr>
                <w:rFonts w:ascii="Arial" w:eastAsia="Times New Roman" w:hAnsi="Arial" w:cs="Arial"/>
                <w:color w:val="000000"/>
                <w:sz w:val="16"/>
                <w:szCs w:val="16"/>
                <w:lang w:eastAsia="en-GB"/>
              </w:rPr>
              <w:t>y</w:t>
            </w:r>
            <w:r w:rsidRPr="00D0129A">
              <w:rPr>
                <w:rFonts w:ascii="Arial" w:eastAsia="Times New Roman" w:hAnsi="Arial" w:cs="Arial"/>
                <w:color w:val="000000"/>
                <w:sz w:val="16"/>
                <w:szCs w:val="16"/>
                <w:lang w:eastAsia="en-GB"/>
              </w:rPr>
              <w:t xml:space="preserve"> </w:t>
            </w:r>
            <w:r w:rsidR="00691F19">
              <w:rPr>
                <w:rFonts w:ascii="Arial" w:eastAsia="Times New Roman" w:hAnsi="Arial" w:cs="Arial"/>
                <w:color w:val="000000"/>
                <w:sz w:val="16"/>
                <w:szCs w:val="16"/>
                <w:lang w:eastAsia="en-GB"/>
              </w:rPr>
              <w:t>are</w:t>
            </w:r>
            <w:r w:rsidRPr="00D0129A">
              <w:rPr>
                <w:rFonts w:ascii="Arial" w:eastAsia="Times New Roman" w:hAnsi="Arial" w:cs="Arial"/>
                <w:color w:val="000000"/>
                <w:sz w:val="16"/>
                <w:szCs w:val="16"/>
                <w:lang w:eastAsia="en-GB"/>
              </w:rPr>
              <w:t xml:space="preserve"> required to take the test again, ensuring their total understanding of the topic in question. The scores are logged centrally so </w:t>
            </w:r>
            <w:r w:rsidR="00A67375">
              <w:rPr>
                <w:rFonts w:ascii="Arial" w:eastAsia="Times New Roman" w:hAnsi="Arial" w:cs="Arial"/>
                <w:color w:val="000000"/>
                <w:sz w:val="16"/>
                <w:szCs w:val="16"/>
                <w:lang w:eastAsia="en-GB"/>
              </w:rPr>
              <w:t>we</w:t>
            </w:r>
            <w:r w:rsidRPr="00D0129A">
              <w:rPr>
                <w:rFonts w:ascii="Arial" w:eastAsia="Times New Roman" w:hAnsi="Arial" w:cs="Arial"/>
                <w:color w:val="000000"/>
                <w:sz w:val="16"/>
                <w:szCs w:val="16"/>
                <w:lang w:eastAsia="en-GB"/>
              </w:rPr>
              <w:t xml:space="preserve"> can ensure compliance.</w:t>
            </w:r>
          </w:p>
          <w:p w14:paraId="1F42CD0D" w14:textId="77777777" w:rsidR="0099129E" w:rsidRPr="00D0129A" w:rsidRDefault="0099129E" w:rsidP="0099129E">
            <w:pPr>
              <w:rPr>
                <w:rFonts w:ascii="Times New Roman" w:eastAsia="Times New Roman" w:hAnsi="Times New Roman"/>
                <w:lang w:eastAsia="en-GB"/>
              </w:rPr>
            </w:pPr>
          </w:p>
          <w:p w14:paraId="60C1306E" w14:textId="286995C7" w:rsidR="0099129E" w:rsidRPr="00D0129A" w:rsidRDefault="0099129E" w:rsidP="0099129E">
            <w:pPr>
              <w:rPr>
                <w:rFonts w:ascii="Times New Roman" w:eastAsia="Times New Roman" w:hAnsi="Times New Roman"/>
                <w:lang w:eastAsia="en-GB"/>
              </w:rPr>
            </w:pPr>
            <w:r w:rsidRPr="00D0129A">
              <w:rPr>
                <w:rFonts w:ascii="Arial" w:eastAsia="Times New Roman" w:hAnsi="Arial" w:cs="Arial"/>
                <w:color w:val="000000"/>
                <w:sz w:val="16"/>
                <w:szCs w:val="16"/>
                <w:lang w:eastAsia="en-GB"/>
              </w:rPr>
              <w:t xml:space="preserve">While clamping down on poor driving remains essential, the </w:t>
            </w:r>
            <w:r w:rsidRPr="00A67375">
              <w:rPr>
                <w:rFonts w:ascii="Arial" w:eastAsia="Times New Roman" w:hAnsi="Arial" w:cs="Arial"/>
                <w:color w:val="000000"/>
                <w:sz w:val="16"/>
                <w:szCs w:val="16"/>
                <w:lang w:eastAsia="en-GB"/>
              </w:rPr>
              <w:t>Driving Style Reward Programme</w:t>
            </w:r>
            <w:r w:rsidRPr="00D0129A">
              <w:rPr>
                <w:rFonts w:ascii="Arial" w:eastAsia="Times New Roman" w:hAnsi="Arial" w:cs="Arial"/>
                <w:color w:val="000000"/>
                <w:sz w:val="16"/>
                <w:szCs w:val="16"/>
                <w:lang w:eastAsia="en-GB"/>
              </w:rPr>
              <w:t xml:space="preserve"> turns this on its head, incentivising good driving and safe behaviours amongst hauliers.</w:t>
            </w:r>
          </w:p>
          <w:p w14:paraId="76A6F750" w14:textId="27F0E7B6" w:rsidR="00440A73" w:rsidRPr="00794325" w:rsidRDefault="0099129E" w:rsidP="0099129E">
            <w:pPr>
              <w:spacing w:line="276" w:lineRule="auto"/>
              <w:rPr>
                <w:rFonts w:ascii="Arial" w:hAnsi="Arial" w:cs="Arial"/>
                <w:b/>
                <w:bCs/>
                <w:sz w:val="16"/>
                <w:szCs w:val="16"/>
              </w:rPr>
            </w:pPr>
            <w:r w:rsidRPr="00D0129A">
              <w:rPr>
                <w:rFonts w:ascii="Times New Roman" w:eastAsia="Times New Roman" w:hAnsi="Times New Roman"/>
                <w:lang w:eastAsia="en-GB"/>
              </w:rPr>
              <w:br/>
            </w:r>
            <w:r w:rsidRPr="00D0129A">
              <w:rPr>
                <w:rFonts w:ascii="Arial" w:eastAsia="Times New Roman" w:hAnsi="Arial" w:cs="Arial"/>
                <w:color w:val="000000"/>
                <w:sz w:val="16"/>
                <w:szCs w:val="16"/>
                <w:lang w:eastAsia="en-GB"/>
              </w:rPr>
              <w:t xml:space="preserve">The </w:t>
            </w:r>
            <w:r w:rsidRPr="00D0129A">
              <w:rPr>
                <w:rFonts w:ascii="Arial" w:eastAsia="Times New Roman" w:hAnsi="Arial" w:cs="Arial"/>
                <w:b/>
                <w:bCs/>
                <w:color w:val="000000"/>
                <w:sz w:val="16"/>
                <w:szCs w:val="16"/>
                <w:lang w:eastAsia="en-GB"/>
              </w:rPr>
              <w:t xml:space="preserve">MPT </w:t>
            </w:r>
            <w:r w:rsidRPr="00D0129A">
              <w:rPr>
                <w:rFonts w:ascii="Arial" w:eastAsia="Times New Roman" w:hAnsi="Arial" w:cs="Arial"/>
                <w:color w:val="000000"/>
                <w:sz w:val="16"/>
                <w:szCs w:val="16"/>
                <w:lang w:eastAsia="en-GB"/>
              </w:rPr>
              <w:t xml:space="preserve">acts as an umbrella encompassing all of these, where </w:t>
            </w:r>
            <w:r w:rsidR="001D7BE4">
              <w:rPr>
                <w:rFonts w:ascii="Arial" w:eastAsia="Times New Roman" w:hAnsi="Arial" w:cs="Arial"/>
                <w:color w:val="000000"/>
                <w:sz w:val="16"/>
                <w:szCs w:val="16"/>
                <w:lang w:eastAsia="en-GB"/>
              </w:rPr>
              <w:t>the</w:t>
            </w:r>
            <w:r w:rsidRPr="00D0129A">
              <w:rPr>
                <w:rFonts w:ascii="Arial" w:eastAsia="Times New Roman" w:hAnsi="Arial" w:cs="Arial"/>
                <w:color w:val="000000"/>
                <w:sz w:val="16"/>
                <w:szCs w:val="16"/>
                <w:lang w:eastAsia="en-GB"/>
              </w:rPr>
              <w:t xml:space="preserve"> Regional Logistics </w:t>
            </w:r>
            <w:r w:rsidR="001D7BE4">
              <w:rPr>
                <w:rFonts w:ascii="Arial" w:eastAsia="Times New Roman" w:hAnsi="Arial" w:cs="Arial"/>
                <w:color w:val="000000"/>
                <w:sz w:val="16"/>
                <w:szCs w:val="16"/>
                <w:lang w:eastAsia="en-GB"/>
              </w:rPr>
              <w:t>m</w:t>
            </w:r>
            <w:r w:rsidRPr="00D0129A">
              <w:rPr>
                <w:rFonts w:ascii="Arial" w:eastAsia="Times New Roman" w:hAnsi="Arial" w:cs="Arial"/>
                <w:color w:val="000000"/>
                <w:sz w:val="16"/>
                <w:szCs w:val="16"/>
                <w:lang w:eastAsia="en-GB"/>
              </w:rPr>
              <w:t>anagers and Head of Road Logistics look at each of the initiatives and can easily determine areas for improvement and further opportunities to support our logistics partners.</w:t>
            </w:r>
          </w:p>
        </w:tc>
      </w:tr>
      <w:tr w:rsidR="00440A73" w:rsidRPr="00794325" w14:paraId="012B926C" w14:textId="77777777" w:rsidTr="00794325">
        <w:trPr>
          <w:trHeight w:val="698"/>
        </w:trPr>
        <w:tc>
          <w:tcPr>
            <w:tcW w:w="9622" w:type="dxa"/>
            <w:gridSpan w:val="2"/>
            <w:tcBorders>
              <w:bottom w:val="single" w:sz="4" w:space="0" w:color="auto"/>
            </w:tcBorders>
            <w:shd w:val="clear" w:color="auto" w:fill="B4C6E7"/>
            <w:vAlign w:val="center"/>
          </w:tcPr>
          <w:p w14:paraId="5EF53CD5"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lastRenderedPageBreak/>
              <w:t>INNOVATION</w:t>
            </w:r>
          </w:p>
        </w:tc>
      </w:tr>
      <w:tr w:rsidR="00440A73" w:rsidRPr="00794325" w14:paraId="406E8818" w14:textId="77777777" w:rsidTr="00794325">
        <w:trPr>
          <w:trHeight w:val="698"/>
        </w:trPr>
        <w:tc>
          <w:tcPr>
            <w:tcW w:w="9622" w:type="dxa"/>
            <w:gridSpan w:val="2"/>
            <w:shd w:val="clear" w:color="auto" w:fill="FFFFFF"/>
            <w:vAlign w:val="center"/>
          </w:tcPr>
          <w:p w14:paraId="77ED85C6" w14:textId="77777777" w:rsidR="001D7BE4" w:rsidRDefault="001D7BE4" w:rsidP="00A47A6F">
            <w:pPr>
              <w:pStyle w:val="NormalWeb"/>
              <w:spacing w:before="0" w:beforeAutospacing="0" w:after="0" w:afterAutospacing="0"/>
              <w:rPr>
                <w:rFonts w:ascii="Arial" w:hAnsi="Arial" w:cs="Arial"/>
                <w:color w:val="000000"/>
                <w:sz w:val="16"/>
                <w:szCs w:val="16"/>
              </w:rPr>
            </w:pPr>
          </w:p>
          <w:p w14:paraId="534D4CBD" w14:textId="5FF5E8B6" w:rsidR="00A47A6F" w:rsidRDefault="00A47A6F" w:rsidP="00A47A6F">
            <w:pPr>
              <w:pStyle w:val="NormalWeb"/>
              <w:spacing w:before="0" w:beforeAutospacing="0" w:after="0" w:afterAutospacing="0"/>
            </w:pPr>
            <w:r>
              <w:rPr>
                <w:rFonts w:ascii="Arial" w:hAnsi="Arial" w:cs="Arial"/>
                <w:color w:val="000000"/>
                <w:sz w:val="16"/>
                <w:szCs w:val="16"/>
              </w:rPr>
              <w:t>The way we work with hauliers to mutually improve our health and safety practices is constantly evolving. RTAs and site traffic incidents will always be a key risk in the construction material industry, so it is essential we continue to assess the current situation and adapt accordingly to ensure we maintain incredibly high standards.</w:t>
            </w:r>
          </w:p>
          <w:p w14:paraId="5785BFF5" w14:textId="77777777" w:rsidR="00A47A6F" w:rsidRDefault="00A47A6F" w:rsidP="00A47A6F"/>
          <w:p w14:paraId="4121F6EA" w14:textId="28A9045B" w:rsidR="00A47A6F" w:rsidRDefault="00A47A6F" w:rsidP="00A47A6F">
            <w:pPr>
              <w:pStyle w:val="NormalWeb"/>
              <w:spacing w:before="0" w:beforeAutospacing="0" w:after="0" w:afterAutospacing="0"/>
            </w:pPr>
            <w:r>
              <w:rPr>
                <w:rFonts w:ascii="Arial" w:hAnsi="Arial" w:cs="Arial"/>
                <w:color w:val="000000"/>
                <w:sz w:val="16"/>
                <w:szCs w:val="16"/>
              </w:rPr>
              <w:t xml:space="preserve">For example, the COVID-19 pandemic and the forced lack of </w:t>
            </w:r>
            <w:r w:rsidR="001D7BE4">
              <w:rPr>
                <w:rFonts w:ascii="Arial" w:hAnsi="Arial" w:cs="Arial"/>
                <w:color w:val="000000"/>
                <w:sz w:val="16"/>
                <w:szCs w:val="16"/>
              </w:rPr>
              <w:t>person-to-person</w:t>
            </w:r>
            <w:r>
              <w:rPr>
                <w:rFonts w:ascii="Arial" w:hAnsi="Arial" w:cs="Arial"/>
                <w:color w:val="000000"/>
                <w:sz w:val="16"/>
                <w:szCs w:val="16"/>
              </w:rPr>
              <w:t xml:space="preserve"> interaction saw us utilise more digital communications.  This accelerated the development of </w:t>
            </w:r>
            <w:r>
              <w:rPr>
                <w:rFonts w:ascii="Arial" w:hAnsi="Arial" w:cs="Arial"/>
                <w:b/>
                <w:bCs/>
                <w:color w:val="000000"/>
                <w:sz w:val="16"/>
                <w:szCs w:val="16"/>
              </w:rPr>
              <w:t xml:space="preserve">Virtual Site Inductions </w:t>
            </w:r>
            <w:r>
              <w:rPr>
                <w:rFonts w:ascii="Arial" w:hAnsi="Arial" w:cs="Arial"/>
                <w:color w:val="000000"/>
                <w:sz w:val="16"/>
                <w:szCs w:val="16"/>
              </w:rPr>
              <w:t xml:space="preserve">and fruited the idea for the </w:t>
            </w:r>
            <w:r>
              <w:rPr>
                <w:rFonts w:ascii="Arial" w:hAnsi="Arial" w:cs="Arial"/>
                <w:b/>
                <w:bCs/>
                <w:color w:val="000000"/>
                <w:sz w:val="16"/>
                <w:szCs w:val="16"/>
              </w:rPr>
              <w:t>Safety Video</w:t>
            </w:r>
            <w:r>
              <w:rPr>
                <w:rFonts w:ascii="Arial" w:hAnsi="Arial" w:cs="Arial"/>
                <w:color w:val="000000"/>
                <w:sz w:val="16"/>
                <w:szCs w:val="16"/>
              </w:rPr>
              <w:t xml:space="preserve"> - both of which have proven their value even </w:t>
            </w:r>
            <w:r w:rsidR="001D7BE4">
              <w:rPr>
                <w:rFonts w:ascii="Arial" w:hAnsi="Arial" w:cs="Arial"/>
                <w:color w:val="000000"/>
                <w:sz w:val="16"/>
                <w:szCs w:val="16"/>
              </w:rPr>
              <w:t>when</w:t>
            </w:r>
            <w:r>
              <w:rPr>
                <w:rFonts w:ascii="Arial" w:hAnsi="Arial" w:cs="Arial"/>
                <w:color w:val="000000"/>
                <w:sz w:val="16"/>
                <w:szCs w:val="16"/>
              </w:rPr>
              <w:t xml:space="preserve"> sites returned to normal operations.</w:t>
            </w:r>
          </w:p>
          <w:p w14:paraId="4F0A51D6" w14:textId="77777777" w:rsidR="00A47A6F" w:rsidRDefault="00A47A6F" w:rsidP="00A47A6F"/>
          <w:p w14:paraId="59F26EFC" w14:textId="10D91082" w:rsidR="00A47A6F" w:rsidRDefault="00A47A6F" w:rsidP="00A47A6F">
            <w:pPr>
              <w:pStyle w:val="NormalWeb"/>
              <w:spacing w:before="0" w:beforeAutospacing="0" w:after="0" w:afterAutospacing="0"/>
            </w:pPr>
            <w:r>
              <w:rPr>
                <w:rFonts w:ascii="Arial" w:hAnsi="Arial" w:cs="Arial"/>
                <w:color w:val="000000"/>
                <w:sz w:val="16"/>
                <w:szCs w:val="16"/>
              </w:rPr>
              <w:t xml:space="preserve">Furthermore, the morale boosting value of the </w:t>
            </w:r>
            <w:r w:rsidRPr="001D7BE4">
              <w:rPr>
                <w:rFonts w:ascii="Arial" w:hAnsi="Arial" w:cs="Arial"/>
                <w:color w:val="000000"/>
                <w:sz w:val="16"/>
                <w:szCs w:val="16"/>
              </w:rPr>
              <w:t>Driving Style Reward Programme</w:t>
            </w:r>
            <w:r>
              <w:rPr>
                <w:rFonts w:ascii="Arial" w:hAnsi="Arial" w:cs="Arial"/>
                <w:b/>
                <w:bCs/>
                <w:color w:val="000000"/>
                <w:sz w:val="16"/>
                <w:szCs w:val="16"/>
              </w:rPr>
              <w:t xml:space="preserve"> </w:t>
            </w:r>
            <w:r>
              <w:rPr>
                <w:rFonts w:ascii="Arial" w:hAnsi="Arial" w:cs="Arial"/>
                <w:color w:val="000000"/>
                <w:sz w:val="16"/>
                <w:szCs w:val="16"/>
              </w:rPr>
              <w:t>cannot be understated throughout this difficult period - particularly for those, like haulier</w:t>
            </w:r>
            <w:r w:rsidR="001D7BE4">
              <w:rPr>
                <w:rFonts w:ascii="Arial" w:hAnsi="Arial" w:cs="Arial"/>
                <w:color w:val="000000"/>
                <w:sz w:val="16"/>
                <w:szCs w:val="16"/>
              </w:rPr>
              <w:t>s</w:t>
            </w:r>
            <w:r>
              <w:rPr>
                <w:rFonts w:ascii="Arial" w:hAnsi="Arial" w:cs="Arial"/>
                <w:color w:val="000000"/>
                <w:sz w:val="16"/>
                <w:szCs w:val="16"/>
              </w:rPr>
              <w:t>, who work in isolated conditions. It has strengthened our relationships (see quote below) with the hauliers we work with and, as such, we will continue with the programme to incentivise best practice.</w:t>
            </w:r>
          </w:p>
          <w:p w14:paraId="44989722" w14:textId="77777777" w:rsidR="00A47A6F" w:rsidRDefault="00A47A6F" w:rsidP="00A47A6F"/>
          <w:p w14:paraId="2CEAC82C" w14:textId="77777777" w:rsidR="00A47A6F" w:rsidRDefault="00A47A6F" w:rsidP="00A47A6F">
            <w:pPr>
              <w:pStyle w:val="NormalWeb"/>
              <w:spacing w:before="0" w:beforeAutospacing="0" w:after="0" w:afterAutospacing="0"/>
            </w:pPr>
            <w:r>
              <w:rPr>
                <w:rFonts w:ascii="Arial" w:hAnsi="Arial" w:cs="Arial"/>
                <w:color w:val="000000"/>
                <w:sz w:val="16"/>
                <w:szCs w:val="16"/>
              </w:rPr>
              <w:t>Phil Bell, L&amp;B Haulage said: </w:t>
            </w:r>
          </w:p>
          <w:p w14:paraId="7F9CE0F1" w14:textId="23CE1EAD" w:rsidR="00440A73" w:rsidRPr="00794325" w:rsidRDefault="00A47A6F" w:rsidP="00A47A6F">
            <w:pPr>
              <w:spacing w:line="276" w:lineRule="auto"/>
              <w:rPr>
                <w:rFonts w:ascii="Arial" w:hAnsi="Arial" w:cs="Arial"/>
                <w:b/>
                <w:bCs/>
                <w:sz w:val="16"/>
                <w:szCs w:val="16"/>
              </w:rPr>
            </w:pPr>
            <w:r>
              <w:rPr>
                <w:rFonts w:ascii="Arial" w:hAnsi="Arial" w:cs="Arial"/>
                <w:color w:val="000000"/>
                <w:sz w:val="16"/>
                <w:szCs w:val="16"/>
              </w:rPr>
              <w:t>"Aggregate Industries' approach to safety is second to none. Through AI's various channels, it's easy for our drivers to complete training, report incidents, and ultimately maintain the highest standards."</w:t>
            </w:r>
          </w:p>
        </w:tc>
      </w:tr>
      <w:tr w:rsidR="00440A73" w:rsidRPr="00794325" w14:paraId="0B1E6747" w14:textId="77777777" w:rsidTr="00794325">
        <w:trPr>
          <w:trHeight w:val="698"/>
        </w:trPr>
        <w:tc>
          <w:tcPr>
            <w:tcW w:w="9622" w:type="dxa"/>
            <w:gridSpan w:val="2"/>
            <w:tcBorders>
              <w:bottom w:val="single" w:sz="4" w:space="0" w:color="auto"/>
            </w:tcBorders>
            <w:shd w:val="clear" w:color="auto" w:fill="B4C6E7"/>
            <w:vAlign w:val="center"/>
          </w:tcPr>
          <w:p w14:paraId="6B67E08D" w14:textId="77777777" w:rsidR="00440A73" w:rsidRPr="00794325" w:rsidRDefault="00440A73" w:rsidP="00794325">
            <w:pPr>
              <w:spacing w:line="276" w:lineRule="auto"/>
              <w:rPr>
                <w:rFonts w:ascii="Arial" w:hAnsi="Arial" w:cs="Arial"/>
                <w:b/>
                <w:bCs/>
                <w:sz w:val="16"/>
                <w:szCs w:val="16"/>
              </w:rPr>
            </w:pPr>
            <w:r w:rsidRPr="00794325">
              <w:rPr>
                <w:rFonts w:ascii="Arial" w:hAnsi="Arial" w:cs="Arial"/>
                <w:b/>
                <w:bCs/>
                <w:sz w:val="16"/>
                <w:szCs w:val="16"/>
              </w:rPr>
              <w:t>DEVELOPMENT &amp; TRANSFERABILITY</w:t>
            </w:r>
          </w:p>
        </w:tc>
      </w:tr>
      <w:tr w:rsidR="00440A73" w:rsidRPr="00794325" w14:paraId="71B0085A" w14:textId="77777777" w:rsidTr="00794325">
        <w:trPr>
          <w:trHeight w:val="698"/>
        </w:trPr>
        <w:tc>
          <w:tcPr>
            <w:tcW w:w="9622" w:type="dxa"/>
            <w:gridSpan w:val="2"/>
            <w:shd w:val="clear" w:color="auto" w:fill="FFFFFF"/>
            <w:vAlign w:val="center"/>
          </w:tcPr>
          <w:p w14:paraId="29CCFB56" w14:textId="77777777" w:rsidR="001D7BE4" w:rsidRDefault="001D7BE4" w:rsidP="00B87D0E">
            <w:pPr>
              <w:rPr>
                <w:rFonts w:ascii="Arial" w:eastAsia="Times New Roman" w:hAnsi="Arial" w:cs="Arial"/>
                <w:color w:val="000000"/>
                <w:sz w:val="16"/>
                <w:szCs w:val="16"/>
                <w:lang w:eastAsia="en-GB"/>
              </w:rPr>
            </w:pPr>
          </w:p>
          <w:p w14:paraId="60777FB8" w14:textId="725B0B4A" w:rsidR="00B87D0E" w:rsidRPr="00D0129A" w:rsidRDefault="00B87D0E" w:rsidP="00B87D0E">
            <w:pPr>
              <w:rPr>
                <w:rFonts w:ascii="Times New Roman" w:eastAsia="Times New Roman" w:hAnsi="Times New Roman"/>
                <w:lang w:eastAsia="en-GB"/>
              </w:rPr>
            </w:pPr>
            <w:r w:rsidRPr="00D0129A">
              <w:rPr>
                <w:rFonts w:ascii="Arial" w:eastAsia="Times New Roman" w:hAnsi="Arial" w:cs="Arial"/>
                <w:color w:val="000000"/>
                <w:sz w:val="16"/>
                <w:szCs w:val="16"/>
                <w:lang w:eastAsia="en-GB"/>
              </w:rPr>
              <w:t>The real beauty of the initiatives that we have adopted is that they:</w:t>
            </w:r>
          </w:p>
          <w:p w14:paraId="636BAA95" w14:textId="77777777" w:rsidR="00B87D0E" w:rsidRPr="00D0129A" w:rsidRDefault="00B87D0E" w:rsidP="00B87D0E">
            <w:pPr>
              <w:numPr>
                <w:ilvl w:val="0"/>
                <w:numId w:val="2"/>
              </w:numPr>
              <w:textAlignment w:val="baseline"/>
              <w:rPr>
                <w:rFonts w:ascii="Arial" w:eastAsia="Times New Roman" w:hAnsi="Arial" w:cs="Arial"/>
                <w:color w:val="000000"/>
                <w:sz w:val="16"/>
                <w:szCs w:val="16"/>
                <w:lang w:eastAsia="en-GB"/>
              </w:rPr>
            </w:pPr>
            <w:r w:rsidRPr="00D0129A">
              <w:rPr>
                <w:rFonts w:ascii="Arial" w:eastAsia="Times New Roman" w:hAnsi="Arial" w:cs="Arial"/>
                <w:color w:val="000000"/>
                <w:sz w:val="16"/>
                <w:szCs w:val="16"/>
                <w:lang w:eastAsia="en-GB"/>
              </w:rPr>
              <w:t>Are easily transferable across all sites, hauliers, companies etc.</w:t>
            </w:r>
          </w:p>
          <w:p w14:paraId="347BEFD2" w14:textId="77777777" w:rsidR="00B87D0E" w:rsidRPr="00D0129A" w:rsidRDefault="00B87D0E" w:rsidP="00B87D0E">
            <w:pPr>
              <w:numPr>
                <w:ilvl w:val="0"/>
                <w:numId w:val="2"/>
              </w:numPr>
              <w:textAlignment w:val="baseline"/>
              <w:rPr>
                <w:rFonts w:ascii="Arial" w:eastAsia="Times New Roman" w:hAnsi="Arial" w:cs="Arial"/>
                <w:color w:val="000000"/>
                <w:sz w:val="16"/>
                <w:szCs w:val="16"/>
                <w:lang w:eastAsia="en-GB"/>
              </w:rPr>
            </w:pPr>
            <w:r w:rsidRPr="00D0129A">
              <w:rPr>
                <w:rFonts w:ascii="Arial" w:eastAsia="Times New Roman" w:hAnsi="Arial" w:cs="Arial"/>
                <w:color w:val="000000"/>
                <w:sz w:val="16"/>
                <w:szCs w:val="16"/>
                <w:lang w:eastAsia="en-GB"/>
              </w:rPr>
              <w:t xml:space="preserve">Are created on software that Aggregate Industries already had access </w:t>
            </w:r>
            <w:r>
              <w:rPr>
                <w:rFonts w:ascii="Arial" w:eastAsia="Times New Roman" w:hAnsi="Arial" w:cs="Arial"/>
                <w:color w:val="000000"/>
                <w:sz w:val="16"/>
                <w:szCs w:val="16"/>
                <w:lang w:eastAsia="en-GB"/>
              </w:rPr>
              <w:t>to, meaning no cost implication, so</w:t>
            </w:r>
            <w:r w:rsidRPr="00D0129A">
              <w:rPr>
                <w:rFonts w:ascii="Arial" w:eastAsia="Times New Roman" w:hAnsi="Arial" w:cs="Arial"/>
                <w:color w:val="000000"/>
                <w:sz w:val="16"/>
                <w:szCs w:val="16"/>
                <w:lang w:eastAsia="en-GB"/>
              </w:rPr>
              <w:t xml:space="preserve"> the case for widespread adoption is even stronger</w:t>
            </w:r>
          </w:p>
          <w:p w14:paraId="11AC0F07" w14:textId="540CCAF3" w:rsidR="00B87D0E" w:rsidRPr="00D0129A" w:rsidRDefault="00B87D0E" w:rsidP="00B87D0E">
            <w:pPr>
              <w:numPr>
                <w:ilvl w:val="0"/>
                <w:numId w:val="2"/>
              </w:numPr>
              <w:textAlignment w:val="baseline"/>
              <w:rPr>
                <w:rFonts w:ascii="Arial" w:eastAsia="Times New Roman" w:hAnsi="Arial" w:cs="Arial"/>
                <w:color w:val="000000"/>
                <w:sz w:val="16"/>
                <w:szCs w:val="16"/>
                <w:lang w:eastAsia="en-GB"/>
              </w:rPr>
            </w:pPr>
            <w:r w:rsidRPr="00D0129A">
              <w:rPr>
                <w:rFonts w:ascii="Arial" w:eastAsia="Times New Roman" w:hAnsi="Arial" w:cs="Arial"/>
                <w:color w:val="000000"/>
                <w:sz w:val="16"/>
                <w:szCs w:val="16"/>
                <w:lang w:eastAsia="en-GB"/>
              </w:rPr>
              <w:t>Are easily demonstrable to anyone that is interested - the links in this form to eToTS training, for example. We are not precious about these initiatives</w:t>
            </w:r>
            <w:r w:rsidR="001D7BE4">
              <w:rPr>
                <w:rFonts w:ascii="Arial" w:eastAsia="Times New Roman" w:hAnsi="Arial" w:cs="Arial"/>
                <w:color w:val="000000"/>
                <w:sz w:val="16"/>
                <w:szCs w:val="16"/>
                <w:lang w:eastAsia="en-GB"/>
              </w:rPr>
              <w:t>,</w:t>
            </w:r>
            <w:r w:rsidRPr="00D0129A">
              <w:rPr>
                <w:rFonts w:ascii="Arial" w:eastAsia="Times New Roman" w:hAnsi="Arial" w:cs="Arial"/>
                <w:color w:val="000000"/>
                <w:sz w:val="16"/>
                <w:szCs w:val="16"/>
                <w:lang w:eastAsia="en-GB"/>
              </w:rPr>
              <w:t xml:space="preserve"> as the way all companies in our sector treat </w:t>
            </w:r>
            <w:r w:rsidR="001D7BE4">
              <w:rPr>
                <w:rFonts w:ascii="Arial" w:eastAsia="Times New Roman" w:hAnsi="Arial" w:cs="Arial"/>
                <w:color w:val="000000"/>
                <w:sz w:val="16"/>
                <w:szCs w:val="16"/>
                <w:lang w:eastAsia="en-GB"/>
              </w:rPr>
              <w:t xml:space="preserve">haulier </w:t>
            </w:r>
            <w:r w:rsidRPr="00D0129A">
              <w:rPr>
                <w:rFonts w:ascii="Arial" w:eastAsia="Times New Roman" w:hAnsi="Arial" w:cs="Arial"/>
                <w:color w:val="000000"/>
                <w:sz w:val="16"/>
                <w:szCs w:val="16"/>
                <w:lang w:eastAsia="en-GB"/>
              </w:rPr>
              <w:t>health and safety</w:t>
            </w:r>
            <w:r w:rsidR="001D7BE4">
              <w:rPr>
                <w:rFonts w:ascii="Arial" w:eastAsia="Times New Roman" w:hAnsi="Arial" w:cs="Arial"/>
                <w:color w:val="000000"/>
                <w:sz w:val="16"/>
                <w:szCs w:val="16"/>
                <w:lang w:eastAsia="en-GB"/>
              </w:rPr>
              <w:t>,</w:t>
            </w:r>
            <w:r w:rsidRPr="00D0129A">
              <w:rPr>
                <w:rFonts w:ascii="Arial" w:eastAsia="Times New Roman" w:hAnsi="Arial" w:cs="Arial"/>
                <w:color w:val="000000"/>
                <w:sz w:val="16"/>
                <w:szCs w:val="16"/>
                <w:lang w:eastAsia="en-GB"/>
              </w:rPr>
              <w:t xml:space="preserve"> reflects on our standards as an industry</w:t>
            </w:r>
          </w:p>
          <w:p w14:paraId="10C93AD1" w14:textId="0C7C2547" w:rsidR="00B87D0E" w:rsidRPr="00D0129A" w:rsidRDefault="00B87D0E" w:rsidP="00B87D0E">
            <w:pPr>
              <w:numPr>
                <w:ilvl w:val="0"/>
                <w:numId w:val="2"/>
              </w:numPr>
              <w:textAlignment w:val="baseline"/>
              <w:rPr>
                <w:rFonts w:ascii="Arial" w:eastAsia="Times New Roman" w:hAnsi="Arial" w:cs="Arial"/>
                <w:color w:val="000000"/>
                <w:sz w:val="16"/>
                <w:szCs w:val="16"/>
                <w:lang w:eastAsia="en-GB"/>
              </w:rPr>
            </w:pPr>
            <w:r w:rsidRPr="00D0129A">
              <w:rPr>
                <w:rFonts w:ascii="Arial" w:eastAsia="Times New Roman" w:hAnsi="Arial" w:cs="Arial"/>
                <w:color w:val="000000"/>
                <w:sz w:val="16"/>
                <w:szCs w:val="16"/>
                <w:lang w:eastAsia="en-GB"/>
              </w:rPr>
              <w:t>Are easily built upon</w:t>
            </w:r>
            <w:r w:rsidR="001D7BE4">
              <w:rPr>
                <w:rFonts w:ascii="Arial" w:eastAsia="Times New Roman" w:hAnsi="Arial" w:cs="Arial"/>
                <w:color w:val="000000"/>
                <w:sz w:val="16"/>
                <w:szCs w:val="16"/>
                <w:lang w:eastAsia="en-GB"/>
              </w:rPr>
              <w:t xml:space="preserve"> -</w:t>
            </w:r>
            <w:r w:rsidRPr="00D0129A">
              <w:rPr>
                <w:rFonts w:ascii="Arial" w:eastAsia="Times New Roman" w:hAnsi="Arial" w:cs="Arial"/>
                <w:color w:val="000000"/>
                <w:sz w:val="16"/>
                <w:szCs w:val="16"/>
                <w:lang w:eastAsia="en-GB"/>
              </w:rPr>
              <w:t xml:space="preserve"> </w:t>
            </w:r>
            <w:r w:rsidR="001D7BE4">
              <w:rPr>
                <w:rFonts w:ascii="Arial" w:eastAsia="Times New Roman" w:hAnsi="Arial" w:cs="Arial"/>
                <w:color w:val="000000"/>
                <w:sz w:val="16"/>
                <w:szCs w:val="16"/>
                <w:lang w:eastAsia="en-GB"/>
              </w:rPr>
              <w:t>f</w:t>
            </w:r>
            <w:r w:rsidRPr="00D0129A">
              <w:rPr>
                <w:rFonts w:ascii="Arial" w:eastAsia="Times New Roman" w:hAnsi="Arial" w:cs="Arial"/>
                <w:color w:val="000000"/>
                <w:sz w:val="16"/>
                <w:szCs w:val="16"/>
                <w:lang w:eastAsia="en-GB"/>
              </w:rPr>
              <w:t>or example, as site inductions or training requirements change, it’s quick and easy to evolve and upscale the initiatives</w:t>
            </w:r>
            <w:r w:rsidR="001D7BE4">
              <w:rPr>
                <w:rFonts w:ascii="Arial" w:eastAsia="Times New Roman" w:hAnsi="Arial" w:cs="Arial"/>
                <w:color w:val="000000"/>
                <w:sz w:val="16"/>
                <w:szCs w:val="16"/>
                <w:lang w:eastAsia="en-GB"/>
              </w:rPr>
              <w:t>.</w:t>
            </w:r>
          </w:p>
          <w:p w14:paraId="286CD18E" w14:textId="77777777" w:rsidR="00440A73" w:rsidRPr="00794325" w:rsidRDefault="00440A73" w:rsidP="00F243E2">
            <w:pPr>
              <w:spacing w:line="276" w:lineRule="auto"/>
              <w:rPr>
                <w:rFonts w:ascii="Arial" w:hAnsi="Arial" w:cs="Arial"/>
                <w:b/>
                <w:bCs/>
                <w:sz w:val="16"/>
                <w:szCs w:val="16"/>
              </w:rPr>
            </w:pPr>
          </w:p>
        </w:tc>
      </w:tr>
      <w:tr w:rsidR="00211212" w:rsidRPr="00794325" w14:paraId="0E972B2E" w14:textId="77777777" w:rsidTr="00794325">
        <w:trPr>
          <w:trHeight w:val="698"/>
        </w:trPr>
        <w:tc>
          <w:tcPr>
            <w:tcW w:w="9622" w:type="dxa"/>
            <w:gridSpan w:val="2"/>
            <w:shd w:val="clear" w:color="auto" w:fill="B4C6E7"/>
            <w:vAlign w:val="center"/>
          </w:tcPr>
          <w:p w14:paraId="093D67C0"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NB if document has embedded images try and include these</w:t>
            </w:r>
          </w:p>
          <w:p w14:paraId="13C1D864" w14:textId="77777777" w:rsidR="00211212" w:rsidRPr="00794325" w:rsidRDefault="00211212" w:rsidP="00794325">
            <w:pPr>
              <w:spacing w:line="276" w:lineRule="auto"/>
              <w:rPr>
                <w:rFonts w:ascii="Arial" w:hAnsi="Arial" w:cs="Arial"/>
                <w:b/>
                <w:bCs/>
                <w:sz w:val="16"/>
                <w:szCs w:val="16"/>
              </w:rPr>
            </w:pPr>
            <w:r w:rsidRPr="00794325">
              <w:rPr>
                <w:rFonts w:ascii="Arial" w:hAnsi="Arial" w:cs="Arial"/>
                <w:b/>
                <w:bCs/>
                <w:sz w:val="16"/>
                <w:szCs w:val="16"/>
              </w:rPr>
              <w:t>If other documents provided say additional information available.</w:t>
            </w:r>
          </w:p>
        </w:tc>
      </w:tr>
    </w:tbl>
    <w:p w14:paraId="586035B0" w14:textId="77777777" w:rsidR="00D84BD1" w:rsidRDefault="00D84BD1"/>
    <w:p w14:paraId="7DF880B1" w14:textId="77777777" w:rsidR="00BD2C6D" w:rsidRDefault="00BD2C6D"/>
    <w:p w14:paraId="416E0BC0" w14:textId="77777777" w:rsidR="00BD2C6D" w:rsidRDefault="00BD2C6D"/>
    <w:p w14:paraId="35C58B8F" w14:textId="77777777" w:rsidR="00DA5166" w:rsidRDefault="00DA5166"/>
    <w:sectPr w:rsidR="00DA5166" w:rsidSect="00DA5166">
      <w:headerReference w:type="even" r:id="rId12"/>
      <w:headerReference w:type="default" r:id="rId13"/>
      <w:footerReference w:type="even" r:id="rId14"/>
      <w:footerReference w:type="default" r:id="rId15"/>
      <w:headerReference w:type="first" r:id="rId16"/>
      <w:footerReference w:type="first" r:id="rId17"/>
      <w:pgSz w:w="11900" w:h="16840"/>
      <w:pgMar w:top="3738"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72427" w14:textId="77777777" w:rsidR="00F9120F" w:rsidRDefault="00F9120F" w:rsidP="00BD2C6D">
      <w:r>
        <w:separator/>
      </w:r>
    </w:p>
  </w:endnote>
  <w:endnote w:type="continuationSeparator" w:id="0">
    <w:p w14:paraId="3B779752" w14:textId="77777777" w:rsidR="00F9120F" w:rsidRDefault="00F9120F" w:rsidP="00BD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90C73" w14:textId="77777777" w:rsidR="001123BE" w:rsidRDefault="001123BE" w:rsidP="00D84B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D5F8133" w14:textId="77777777" w:rsidR="001123BE" w:rsidRDefault="001123BE" w:rsidP="00112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7156" w14:textId="77777777" w:rsidR="001123BE" w:rsidRPr="00794325" w:rsidRDefault="001123BE" w:rsidP="001123BE">
    <w:pPr>
      <w:pStyle w:val="Footer"/>
      <w:framePr w:wrap="none" w:vAnchor="text" w:hAnchor="page" w:x="10623" w:y="624"/>
      <w:rPr>
        <w:rStyle w:val="PageNumber"/>
        <w:rFonts w:ascii="Arial" w:hAnsi="Arial" w:cs="Arial"/>
        <w:b/>
        <w:bCs/>
        <w:color w:val="FFFFFF"/>
        <w:sz w:val="16"/>
        <w:szCs w:val="16"/>
      </w:rPr>
    </w:pPr>
    <w:r w:rsidRPr="00794325">
      <w:rPr>
        <w:rStyle w:val="PageNumber"/>
        <w:rFonts w:ascii="Arial" w:hAnsi="Arial" w:cs="Arial"/>
        <w:b/>
        <w:bCs/>
        <w:color w:val="FFFFFF"/>
        <w:sz w:val="16"/>
        <w:szCs w:val="16"/>
      </w:rPr>
      <w:fldChar w:fldCharType="begin"/>
    </w:r>
    <w:r w:rsidRPr="00794325">
      <w:rPr>
        <w:rStyle w:val="PageNumber"/>
        <w:rFonts w:ascii="Arial" w:hAnsi="Arial" w:cs="Arial"/>
        <w:b/>
        <w:bCs/>
        <w:color w:val="FFFFFF"/>
        <w:sz w:val="16"/>
        <w:szCs w:val="16"/>
      </w:rPr>
      <w:instrText xml:space="preserve"> PAGE </w:instrText>
    </w:r>
    <w:r w:rsidRPr="00794325">
      <w:rPr>
        <w:rStyle w:val="PageNumber"/>
        <w:rFonts w:ascii="Arial" w:hAnsi="Arial" w:cs="Arial"/>
        <w:b/>
        <w:bCs/>
        <w:color w:val="FFFFFF"/>
        <w:sz w:val="16"/>
        <w:szCs w:val="16"/>
      </w:rPr>
      <w:fldChar w:fldCharType="separate"/>
    </w:r>
    <w:r w:rsidRPr="00794325">
      <w:rPr>
        <w:rStyle w:val="PageNumber"/>
        <w:rFonts w:ascii="Arial" w:hAnsi="Arial" w:cs="Arial"/>
        <w:b/>
        <w:bCs/>
        <w:noProof/>
        <w:color w:val="FFFFFF"/>
        <w:sz w:val="16"/>
        <w:szCs w:val="16"/>
      </w:rPr>
      <w:t>1</w:t>
    </w:r>
    <w:r w:rsidRPr="00794325">
      <w:rPr>
        <w:rStyle w:val="PageNumber"/>
        <w:rFonts w:ascii="Arial" w:hAnsi="Arial" w:cs="Arial"/>
        <w:b/>
        <w:bCs/>
        <w:color w:val="FFFFFF"/>
        <w:sz w:val="16"/>
        <w:szCs w:val="16"/>
      </w:rPr>
      <w:fldChar w:fldCharType="end"/>
    </w:r>
  </w:p>
  <w:p w14:paraId="150ECD9B" w14:textId="77777777" w:rsidR="00BD2C6D" w:rsidRDefault="00A67375" w:rsidP="001123BE">
    <w:pPr>
      <w:pStyle w:val="Footer"/>
      <w:ind w:left="-1134" w:right="360"/>
    </w:pPr>
    <w:r>
      <w:rPr>
        <w:noProof/>
      </w:rPr>
      <w:pict w14:anchorId="4C37F9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607.5pt;height:65.25pt;visibility:visible">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472F" w14:textId="77777777" w:rsidR="00440A73" w:rsidRDefault="00440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B9495" w14:textId="77777777" w:rsidR="00F9120F" w:rsidRDefault="00F9120F" w:rsidP="00BD2C6D">
      <w:r>
        <w:separator/>
      </w:r>
    </w:p>
  </w:footnote>
  <w:footnote w:type="continuationSeparator" w:id="0">
    <w:p w14:paraId="7044BC7E" w14:textId="77777777" w:rsidR="00F9120F" w:rsidRDefault="00F9120F" w:rsidP="00BD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A7B08" w14:textId="77777777" w:rsidR="00BD2C6D" w:rsidRDefault="00BD2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E8BD" w14:textId="77777777" w:rsidR="00BD2C6D" w:rsidRDefault="00A67375" w:rsidP="00BD2C6D">
    <w:pPr>
      <w:pStyle w:val="Header"/>
      <w:ind w:left="-1134"/>
    </w:pPr>
    <w:r>
      <w:rPr>
        <w:noProof/>
      </w:rPr>
      <w:pict w14:anchorId="4C96B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593.25pt;height:166.5pt;visibility:visible">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2939" w14:textId="77777777" w:rsidR="00BD2C6D" w:rsidRDefault="00BD2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4C5A"/>
    <w:multiLevelType w:val="multilevel"/>
    <w:tmpl w:val="C2F4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B6105"/>
    <w:multiLevelType w:val="hybridMultilevel"/>
    <w:tmpl w:val="9FB2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1444068">
    <w:abstractNumId w:val="1"/>
  </w:num>
  <w:num w:numId="2" w16cid:durableId="9063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NotTrackMoves/>
  <w:documentProtection w:edit="trackedChange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2C6D"/>
    <w:rsid w:val="000123A4"/>
    <w:rsid w:val="00052F44"/>
    <w:rsid w:val="0006711C"/>
    <w:rsid w:val="0008397A"/>
    <w:rsid w:val="000C05B4"/>
    <w:rsid w:val="000C384D"/>
    <w:rsid w:val="001123BE"/>
    <w:rsid w:val="00116225"/>
    <w:rsid w:val="0013522D"/>
    <w:rsid w:val="00153788"/>
    <w:rsid w:val="00161078"/>
    <w:rsid w:val="00173E4B"/>
    <w:rsid w:val="001D7BE4"/>
    <w:rsid w:val="00211212"/>
    <w:rsid w:val="00231A48"/>
    <w:rsid w:val="002665FF"/>
    <w:rsid w:val="002F603A"/>
    <w:rsid w:val="0033434E"/>
    <w:rsid w:val="003E0BE5"/>
    <w:rsid w:val="00440A73"/>
    <w:rsid w:val="00453AF5"/>
    <w:rsid w:val="00456D6F"/>
    <w:rsid w:val="0046370A"/>
    <w:rsid w:val="004C274D"/>
    <w:rsid w:val="00525F96"/>
    <w:rsid w:val="00587E90"/>
    <w:rsid w:val="005C4564"/>
    <w:rsid w:val="006015C5"/>
    <w:rsid w:val="00661026"/>
    <w:rsid w:val="00691F19"/>
    <w:rsid w:val="006C1BFC"/>
    <w:rsid w:val="007457A5"/>
    <w:rsid w:val="0074631E"/>
    <w:rsid w:val="0075017A"/>
    <w:rsid w:val="00781D56"/>
    <w:rsid w:val="00794325"/>
    <w:rsid w:val="00811DB2"/>
    <w:rsid w:val="00893437"/>
    <w:rsid w:val="0097637D"/>
    <w:rsid w:val="0099129E"/>
    <w:rsid w:val="009D4E81"/>
    <w:rsid w:val="00A43161"/>
    <w:rsid w:val="00A47A6F"/>
    <w:rsid w:val="00A67375"/>
    <w:rsid w:val="00A964E4"/>
    <w:rsid w:val="00AA0F69"/>
    <w:rsid w:val="00AA4359"/>
    <w:rsid w:val="00AB5C01"/>
    <w:rsid w:val="00AC5EA3"/>
    <w:rsid w:val="00AD4175"/>
    <w:rsid w:val="00B00A8B"/>
    <w:rsid w:val="00B17289"/>
    <w:rsid w:val="00B869AF"/>
    <w:rsid w:val="00B87D0E"/>
    <w:rsid w:val="00B97B33"/>
    <w:rsid w:val="00BD2C6D"/>
    <w:rsid w:val="00C11069"/>
    <w:rsid w:val="00C30BFF"/>
    <w:rsid w:val="00C367D9"/>
    <w:rsid w:val="00C4469C"/>
    <w:rsid w:val="00C529ED"/>
    <w:rsid w:val="00C677E9"/>
    <w:rsid w:val="00CA49DE"/>
    <w:rsid w:val="00CA5C18"/>
    <w:rsid w:val="00D77B43"/>
    <w:rsid w:val="00D84BD1"/>
    <w:rsid w:val="00DA5166"/>
    <w:rsid w:val="00DB46AD"/>
    <w:rsid w:val="00F001A3"/>
    <w:rsid w:val="00F243E2"/>
    <w:rsid w:val="00F4083F"/>
    <w:rsid w:val="00F60F40"/>
    <w:rsid w:val="00F91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D6488"/>
  <w15:chartTrackingRefBased/>
  <w15:docId w15:val="{F4E16FE1-7DAE-4B05-AF14-B8497F758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C6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C6D"/>
    <w:pPr>
      <w:tabs>
        <w:tab w:val="center" w:pos="4513"/>
        <w:tab w:val="right" w:pos="9026"/>
      </w:tabs>
    </w:pPr>
  </w:style>
  <w:style w:type="character" w:customStyle="1" w:styleId="HeaderChar">
    <w:name w:val="Header Char"/>
    <w:basedOn w:val="DefaultParagraphFont"/>
    <w:link w:val="Header"/>
    <w:uiPriority w:val="99"/>
    <w:rsid w:val="00BD2C6D"/>
  </w:style>
  <w:style w:type="paragraph" w:styleId="Footer">
    <w:name w:val="footer"/>
    <w:basedOn w:val="Normal"/>
    <w:link w:val="FooterChar"/>
    <w:uiPriority w:val="99"/>
    <w:unhideWhenUsed/>
    <w:rsid w:val="00BD2C6D"/>
    <w:pPr>
      <w:tabs>
        <w:tab w:val="center" w:pos="4513"/>
        <w:tab w:val="right" w:pos="9026"/>
      </w:tabs>
    </w:pPr>
  </w:style>
  <w:style w:type="character" w:customStyle="1" w:styleId="FooterChar">
    <w:name w:val="Footer Char"/>
    <w:basedOn w:val="DefaultParagraphFont"/>
    <w:link w:val="Footer"/>
    <w:uiPriority w:val="99"/>
    <w:rsid w:val="00BD2C6D"/>
  </w:style>
  <w:style w:type="table" w:styleId="TableGrid">
    <w:name w:val="Table Grid"/>
    <w:basedOn w:val="TableNormal"/>
    <w:uiPriority w:val="39"/>
    <w:rsid w:val="00BD2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BD2C6D"/>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34"/>
    <w:qFormat/>
    <w:rsid w:val="00BD2C6D"/>
    <w:pPr>
      <w:ind w:left="720"/>
      <w:contextualSpacing/>
    </w:pPr>
  </w:style>
  <w:style w:type="character" w:styleId="PageNumber">
    <w:name w:val="page number"/>
    <w:basedOn w:val="DefaultParagraphFont"/>
    <w:uiPriority w:val="99"/>
    <w:semiHidden/>
    <w:unhideWhenUsed/>
    <w:rsid w:val="001123BE"/>
  </w:style>
  <w:style w:type="paragraph" w:styleId="BalloonText">
    <w:name w:val="Balloon Text"/>
    <w:basedOn w:val="Normal"/>
    <w:link w:val="BalloonTextChar"/>
    <w:uiPriority w:val="99"/>
    <w:semiHidden/>
    <w:unhideWhenUsed/>
    <w:rsid w:val="00A964E4"/>
    <w:rPr>
      <w:rFonts w:ascii="Segoe UI" w:hAnsi="Segoe UI" w:cs="Segoe UI"/>
      <w:sz w:val="18"/>
      <w:szCs w:val="18"/>
    </w:rPr>
  </w:style>
  <w:style w:type="character" w:customStyle="1" w:styleId="BalloonTextChar">
    <w:name w:val="Balloon Text Char"/>
    <w:link w:val="BalloonText"/>
    <w:uiPriority w:val="99"/>
    <w:semiHidden/>
    <w:rsid w:val="00A964E4"/>
    <w:rPr>
      <w:rFonts w:ascii="Segoe UI" w:hAnsi="Segoe UI" w:cs="Segoe UI"/>
      <w:sz w:val="18"/>
      <w:szCs w:val="18"/>
      <w:lang w:eastAsia="en-US"/>
    </w:rPr>
  </w:style>
  <w:style w:type="paragraph" w:styleId="Revision">
    <w:name w:val="Revision"/>
    <w:hidden/>
    <w:uiPriority w:val="99"/>
    <w:semiHidden/>
    <w:rsid w:val="0097637D"/>
    <w:rPr>
      <w:sz w:val="24"/>
      <w:szCs w:val="24"/>
      <w:lang w:eastAsia="en-US"/>
    </w:rPr>
  </w:style>
  <w:style w:type="character" w:styleId="Hyperlink">
    <w:name w:val="Hyperlink"/>
    <w:uiPriority w:val="99"/>
    <w:unhideWhenUsed/>
    <w:rsid w:val="00AA4359"/>
    <w:rPr>
      <w:color w:val="0563C1"/>
      <w:u w:val="single"/>
    </w:rPr>
  </w:style>
  <w:style w:type="paragraph" w:styleId="NormalWeb">
    <w:name w:val="Normal (Web)"/>
    <w:basedOn w:val="Normal"/>
    <w:uiPriority w:val="99"/>
    <w:unhideWhenUsed/>
    <w:rsid w:val="00AA4359"/>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lz2K5XROJA&amp;t=3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ggregate.com/haulag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ggregate.com/haul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iny.cc/ai-etots-library"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27DFC-30AA-4316-844A-0E3BF774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Prowse</dc:creator>
  <cp:keywords/>
  <dc:description/>
  <cp:lastModifiedBy>David Yelland</cp:lastModifiedBy>
  <cp:revision>12</cp:revision>
  <dcterms:created xsi:type="dcterms:W3CDTF">2023-05-15T16:19:00Z</dcterms:created>
  <dcterms:modified xsi:type="dcterms:W3CDTF">2023-05-18T14:56:00Z</dcterms:modified>
  <cp:category/>
</cp:coreProperties>
</file>